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02BA" w14:textId="3555AF45" w:rsidR="00BA15FC" w:rsidRPr="00BA15FC" w:rsidRDefault="00BA15FC" w:rsidP="00BA15FC">
      <w:pPr>
        <w:keepNext/>
        <w:pageBreakBefore/>
        <w:jc w:val="center"/>
        <w:outlineLvl w:val="0"/>
        <w:rPr>
          <w:rFonts w:ascii="Calibri" w:hAnsi="Calibri" w:cs="Calibri"/>
          <w:b/>
          <w:bCs/>
          <w:sz w:val="36"/>
        </w:rPr>
      </w:pPr>
      <w:bookmarkStart w:id="0" w:name="_Toc202863376"/>
      <w:bookmarkStart w:id="1" w:name="_Hlk106807852"/>
      <w:r w:rsidRPr="00BA15FC">
        <w:rPr>
          <w:rFonts w:ascii="Calibri" w:hAnsi="Calibri" w:cs="Calibri"/>
          <w:b/>
          <w:bCs/>
          <w:sz w:val="36"/>
        </w:rPr>
        <w:t xml:space="preserve">Critical Incident Policy </w:t>
      </w:r>
      <w:bookmarkEnd w:id="0"/>
    </w:p>
    <w:p w14:paraId="650D5643" w14:textId="77777777" w:rsidR="00BA15FC" w:rsidRPr="00BA15FC" w:rsidRDefault="00BA15FC" w:rsidP="00BA15FC">
      <w:pPr>
        <w:jc w:val="both"/>
        <w:rPr>
          <w:rFonts w:ascii="Calibri" w:hAnsi="Calibri" w:cs="Calibri"/>
          <w:i/>
          <w:iCs/>
        </w:rPr>
      </w:pPr>
    </w:p>
    <w:p w14:paraId="657BB221" w14:textId="77777777" w:rsidR="00BA15FC" w:rsidRPr="00BA15FC" w:rsidRDefault="00BA15FC" w:rsidP="00BA15FC">
      <w:pPr>
        <w:jc w:val="both"/>
        <w:rPr>
          <w:rFonts w:ascii="Calibri" w:hAnsi="Calibri" w:cs="Calibri"/>
        </w:rPr>
      </w:pPr>
    </w:p>
    <w:p w14:paraId="556D84E3" w14:textId="39F57E22" w:rsidR="00BA15FC" w:rsidRPr="00BA15FC" w:rsidRDefault="00BA15FC" w:rsidP="00BA15FC">
      <w:pPr>
        <w:jc w:val="both"/>
        <w:rPr>
          <w:rFonts w:ascii="Calibri" w:hAnsi="Calibri" w:cs="Calibri"/>
        </w:rPr>
      </w:pPr>
      <w:r w:rsidRPr="00BA15FC">
        <w:rPr>
          <w:rFonts w:ascii="Calibri" w:hAnsi="Calibri" w:cs="Calibri"/>
        </w:rPr>
        <w:t xml:space="preserve">At </w:t>
      </w:r>
      <w:r w:rsidR="000A7CA0">
        <w:rPr>
          <w:rFonts w:ascii="Calibri" w:hAnsi="Calibri" w:cs="Calibri"/>
          <w:b/>
        </w:rPr>
        <w:t xml:space="preserve">Happy Kid’s Face </w:t>
      </w:r>
      <w:r w:rsidRPr="00BA15FC">
        <w:rPr>
          <w:rFonts w:ascii="Calibri" w:hAnsi="Calibri" w:cs="Calibri"/>
        </w:rPr>
        <w:t xml:space="preserve">we understand we need to plan for all eventualities to ensure the health, safety and welfare of all the children we care for. With this in mind, we have a critical incident policy in place to ensure our nursery is able to operate effectively in the case of a critical incident. These include: </w:t>
      </w:r>
    </w:p>
    <w:p w14:paraId="658FDDB1"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Flood</w:t>
      </w:r>
    </w:p>
    <w:p w14:paraId="5B38B859"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Fire</w:t>
      </w:r>
    </w:p>
    <w:p w14:paraId="2A052180" w14:textId="77777777" w:rsidR="00BA15FC" w:rsidRDefault="00BA15FC" w:rsidP="00BA15FC">
      <w:pPr>
        <w:numPr>
          <w:ilvl w:val="0"/>
          <w:numId w:val="32"/>
        </w:numPr>
        <w:jc w:val="both"/>
        <w:rPr>
          <w:rFonts w:ascii="Calibri" w:hAnsi="Calibri" w:cs="Calibri"/>
        </w:rPr>
      </w:pPr>
      <w:r w:rsidRPr="00BA15FC">
        <w:rPr>
          <w:rFonts w:ascii="Calibri" w:hAnsi="Calibri" w:cs="Calibri"/>
        </w:rPr>
        <w:t>Burglary</w:t>
      </w:r>
    </w:p>
    <w:p w14:paraId="3889934B" w14:textId="3B60CB08" w:rsidR="000F7683" w:rsidRPr="000F7683" w:rsidRDefault="000F7683" w:rsidP="000F7683">
      <w:pPr>
        <w:numPr>
          <w:ilvl w:val="0"/>
          <w:numId w:val="32"/>
        </w:numPr>
        <w:jc w:val="both"/>
        <w:rPr>
          <w:rFonts w:ascii="Calibri" w:hAnsi="Calibri" w:cs="Calibri"/>
        </w:rPr>
      </w:pPr>
      <w:r w:rsidRPr="000F7683">
        <w:rPr>
          <w:rFonts w:ascii="Calibri" w:hAnsi="Calibri" w:cs="Calibri"/>
        </w:rPr>
        <w:t>Drone use over property</w:t>
      </w:r>
    </w:p>
    <w:p w14:paraId="21E2E5F2"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 xml:space="preserve">Abduction or threatened abduction of a child </w:t>
      </w:r>
    </w:p>
    <w:p w14:paraId="189C4278"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 xml:space="preserve">Bomb threat or terrorism attack  </w:t>
      </w:r>
    </w:p>
    <w:p w14:paraId="3DAEA8FF"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 xml:space="preserve">National outbreaks of infection or health pandemic </w:t>
      </w:r>
    </w:p>
    <w:p w14:paraId="70960956" w14:textId="77777777" w:rsidR="00BA15FC" w:rsidRPr="00BA15FC" w:rsidRDefault="00BA15FC" w:rsidP="00BA15FC">
      <w:pPr>
        <w:numPr>
          <w:ilvl w:val="0"/>
          <w:numId w:val="32"/>
        </w:numPr>
        <w:jc w:val="both"/>
        <w:rPr>
          <w:rFonts w:ascii="Calibri" w:hAnsi="Calibri" w:cs="Calibri"/>
        </w:rPr>
      </w:pPr>
      <w:r w:rsidRPr="00BA15FC">
        <w:rPr>
          <w:rFonts w:ascii="Calibri" w:hAnsi="Calibri" w:cs="Calibri"/>
        </w:rPr>
        <w:t xml:space="preserve">Any other incident that may affect the care of the children in the nursery. </w:t>
      </w:r>
    </w:p>
    <w:p w14:paraId="46F12C1E" w14:textId="77777777" w:rsidR="00BA15FC" w:rsidRPr="00BA15FC" w:rsidRDefault="00BA15FC" w:rsidP="00BA15FC">
      <w:pPr>
        <w:jc w:val="both"/>
        <w:rPr>
          <w:rFonts w:ascii="Calibri" w:hAnsi="Calibri" w:cs="Calibri"/>
        </w:rPr>
      </w:pPr>
    </w:p>
    <w:p w14:paraId="2D3648C0" w14:textId="3D9644BF" w:rsidR="00BA15FC" w:rsidRPr="00BA15FC" w:rsidRDefault="00BA15FC" w:rsidP="00BA15FC">
      <w:pPr>
        <w:jc w:val="both"/>
        <w:rPr>
          <w:rFonts w:ascii="Calibri" w:hAnsi="Calibri" w:cs="Calibri"/>
        </w:rPr>
      </w:pPr>
      <w:r w:rsidRPr="00BA15FC">
        <w:rPr>
          <w:rFonts w:ascii="Calibri" w:hAnsi="Calibri" w:cs="Calibri"/>
        </w:rPr>
        <w:t xml:space="preserve">If any of these </w:t>
      </w:r>
      <w:proofErr w:type="gramStart"/>
      <w:r w:rsidRPr="00BA15FC">
        <w:rPr>
          <w:rFonts w:ascii="Calibri" w:hAnsi="Calibri" w:cs="Calibri"/>
        </w:rPr>
        <w:t>incidents</w:t>
      </w:r>
      <w:proofErr w:type="gramEnd"/>
      <w:r w:rsidRPr="00BA15FC">
        <w:rPr>
          <w:rFonts w:ascii="Calibri" w:hAnsi="Calibri" w:cs="Calibri"/>
        </w:rPr>
        <w:t xml:space="preserve"> impact on the ability of the nursery to operate, we will contact parents via phone</w:t>
      </w:r>
      <w:r w:rsidR="000A7CA0">
        <w:rPr>
          <w:rFonts w:ascii="Calibri" w:hAnsi="Calibri" w:cs="Calibri"/>
        </w:rPr>
        <w:t xml:space="preserve"> or </w:t>
      </w:r>
      <w:r w:rsidRPr="00BA15FC">
        <w:rPr>
          <w:rFonts w:ascii="Calibri" w:hAnsi="Calibri" w:cs="Calibri"/>
        </w:rPr>
        <w:t>email</w:t>
      </w:r>
      <w:r w:rsidR="000A7CA0">
        <w:rPr>
          <w:rFonts w:ascii="Calibri" w:hAnsi="Calibri" w:cs="Calibri"/>
        </w:rPr>
        <w:t xml:space="preserve"> or </w:t>
      </w:r>
      <w:r w:rsidRPr="00BA15FC">
        <w:rPr>
          <w:rFonts w:ascii="Calibri" w:hAnsi="Calibri" w:cs="Calibri"/>
        </w:rPr>
        <w:t xml:space="preserve">text message at the earliest opportunity, e.g. before the start of the nursery day. </w:t>
      </w:r>
    </w:p>
    <w:p w14:paraId="1691BD07" w14:textId="77777777" w:rsidR="00BA15FC" w:rsidRPr="00BA15FC" w:rsidRDefault="00BA15FC" w:rsidP="00BA15FC">
      <w:pPr>
        <w:jc w:val="both"/>
        <w:rPr>
          <w:rFonts w:ascii="Calibri" w:hAnsi="Calibri" w:cs="Calibri"/>
        </w:rPr>
      </w:pPr>
    </w:p>
    <w:p w14:paraId="700D6FC2" w14:textId="77777777" w:rsidR="00BA15FC" w:rsidRPr="00BA15FC" w:rsidRDefault="00BA15FC" w:rsidP="00BA15FC">
      <w:pPr>
        <w:keepNext/>
        <w:jc w:val="both"/>
        <w:rPr>
          <w:rFonts w:ascii="Calibri" w:hAnsi="Calibri" w:cs="Calibri"/>
          <w:b/>
        </w:rPr>
      </w:pPr>
      <w:r w:rsidRPr="00BA15FC">
        <w:rPr>
          <w:rFonts w:ascii="Calibri" w:hAnsi="Calibri" w:cs="Calibri"/>
          <w:b/>
        </w:rPr>
        <w:t>Flood</w:t>
      </w:r>
    </w:p>
    <w:p w14:paraId="4E856AD9" w14:textId="77777777" w:rsidR="00BA15FC" w:rsidRPr="00BA15FC" w:rsidRDefault="00BA15FC" w:rsidP="00BA15FC">
      <w:pPr>
        <w:jc w:val="both"/>
        <w:rPr>
          <w:rFonts w:ascii="Calibri" w:hAnsi="Calibri" w:cs="Calibri"/>
        </w:rPr>
      </w:pPr>
      <w:r w:rsidRPr="00BA15FC">
        <w:rPr>
          <w:rFonts w:ascii="Calibri" w:hAnsi="Calibri" w:cs="Calibri"/>
        </w:rPr>
        <w:t xml:space="preserve">There is always a danger of flooding from adverse weather conditions or through the water and central heating systems. We cannot anticipate adverse weather; however, we can ensure that we take care of all our water and heating systems through regular maintenance and checks to reduce the occurrence of flooding in this way. Our central heating systems are checked and serviced annually by a registered gas engineer and they conform to all appropriate guidelines and legislation. </w:t>
      </w:r>
    </w:p>
    <w:p w14:paraId="6F60ECF5" w14:textId="77777777" w:rsidR="00BA15FC" w:rsidRPr="00BA15FC" w:rsidRDefault="00BA15FC" w:rsidP="00BA15FC">
      <w:pPr>
        <w:jc w:val="both"/>
        <w:rPr>
          <w:rFonts w:ascii="Calibri" w:hAnsi="Calibri" w:cs="Calibri"/>
        </w:rPr>
      </w:pPr>
    </w:p>
    <w:p w14:paraId="746F62F2" w14:textId="77777777" w:rsidR="00BA15FC" w:rsidRPr="00BA15FC" w:rsidRDefault="00BA15FC" w:rsidP="00BA15FC">
      <w:pPr>
        <w:jc w:val="both"/>
        <w:rPr>
          <w:rFonts w:ascii="Calibri" w:hAnsi="Calibri" w:cs="Calibri"/>
        </w:rPr>
      </w:pPr>
      <w:r w:rsidRPr="00BA15FC">
        <w:rPr>
          <w:rFonts w:ascii="Calibri" w:hAnsi="Calibri" w:cs="Calibri"/>
        </w:rPr>
        <w:t xml:space="preserve">If flooding occurs during the nursery day, the nursery manager will make a decision based on the severity and location of this flooding. It may be deemed necessary to follow the same procedure as the fire evacuation procedure. In this instance children will be kept safe and parents will be notified in the same way as the fire procedure (see Fire safety policy). </w:t>
      </w:r>
    </w:p>
    <w:p w14:paraId="7033C623" w14:textId="77777777" w:rsidR="00BA15FC" w:rsidRPr="00BA15FC" w:rsidRDefault="00BA15FC" w:rsidP="00BA15FC">
      <w:pPr>
        <w:jc w:val="both"/>
        <w:rPr>
          <w:rFonts w:ascii="Calibri" w:hAnsi="Calibri" w:cs="Calibri"/>
        </w:rPr>
      </w:pPr>
    </w:p>
    <w:p w14:paraId="0D452008" w14:textId="77777777" w:rsidR="00BA15FC" w:rsidRPr="00BA15FC" w:rsidRDefault="00BA15FC" w:rsidP="00BA15FC">
      <w:pPr>
        <w:jc w:val="both"/>
        <w:rPr>
          <w:rFonts w:ascii="Calibri" w:hAnsi="Calibri" w:cs="Calibri"/>
        </w:rPr>
      </w:pPr>
      <w:r w:rsidRPr="00BA15FC">
        <w:rPr>
          <w:rFonts w:ascii="Calibri" w:hAnsi="Calibri" w:cs="Calibri"/>
        </w:rPr>
        <w:t xml:space="preserve">Should the nursery be assessed as unsafe through flooding, fire or any other incident we will follow our Nursery operational plan and provide *care in another location/*parents with alternative arrangements in sister nurseries/*options for childcare facilities in the local area.  </w:t>
      </w:r>
    </w:p>
    <w:p w14:paraId="2FEA9B5D" w14:textId="77777777" w:rsidR="00BA15FC" w:rsidRPr="00BA15FC" w:rsidRDefault="00BA15FC" w:rsidP="00BA15FC">
      <w:pPr>
        <w:jc w:val="both"/>
        <w:rPr>
          <w:rFonts w:ascii="Calibri" w:hAnsi="Calibri" w:cs="Calibri"/>
        </w:rPr>
      </w:pPr>
    </w:p>
    <w:p w14:paraId="56570B10" w14:textId="77777777" w:rsidR="00BA15FC" w:rsidRPr="00BA15FC" w:rsidRDefault="00BA15FC" w:rsidP="00BA15FC">
      <w:pPr>
        <w:keepNext/>
        <w:jc w:val="both"/>
        <w:rPr>
          <w:rFonts w:ascii="Calibri" w:hAnsi="Calibri" w:cs="Calibri"/>
          <w:b/>
        </w:rPr>
      </w:pPr>
      <w:r w:rsidRPr="00BA15FC">
        <w:rPr>
          <w:rFonts w:ascii="Calibri" w:hAnsi="Calibri" w:cs="Calibri"/>
          <w:b/>
        </w:rPr>
        <w:t>Fire</w:t>
      </w:r>
    </w:p>
    <w:p w14:paraId="64503B34" w14:textId="77777777" w:rsidR="00BA15FC" w:rsidRPr="00BA15FC" w:rsidRDefault="00BA15FC" w:rsidP="00BA15FC">
      <w:pPr>
        <w:jc w:val="both"/>
        <w:rPr>
          <w:rFonts w:ascii="Calibri" w:hAnsi="Calibri" w:cs="Calibri"/>
        </w:rPr>
      </w:pPr>
      <w:r w:rsidRPr="00BA15FC">
        <w:rPr>
          <w:rFonts w:ascii="Calibri" w:hAnsi="Calibri" w:cs="Calibri"/>
        </w:rPr>
        <w:t xml:space="preserve">Please refer to the Fire safety policy.  </w:t>
      </w:r>
    </w:p>
    <w:p w14:paraId="74FC2449" w14:textId="77777777" w:rsidR="00BA15FC" w:rsidRPr="00BA15FC" w:rsidRDefault="00BA15FC" w:rsidP="00BA15FC">
      <w:pPr>
        <w:jc w:val="both"/>
        <w:rPr>
          <w:rFonts w:ascii="Calibri" w:hAnsi="Calibri" w:cs="Calibri"/>
        </w:rPr>
      </w:pPr>
    </w:p>
    <w:p w14:paraId="08090207" w14:textId="77777777" w:rsidR="00BA15FC" w:rsidRPr="00BA15FC" w:rsidRDefault="00BA15FC" w:rsidP="00BA15FC">
      <w:pPr>
        <w:keepNext/>
        <w:jc w:val="both"/>
        <w:rPr>
          <w:rFonts w:ascii="Calibri" w:hAnsi="Calibri" w:cs="Calibri"/>
          <w:b/>
        </w:rPr>
      </w:pPr>
      <w:r w:rsidRPr="00BA15FC">
        <w:rPr>
          <w:rFonts w:ascii="Calibri" w:hAnsi="Calibri" w:cs="Calibri"/>
          <w:b/>
        </w:rPr>
        <w:t>Burglary</w:t>
      </w:r>
    </w:p>
    <w:p w14:paraId="5C9F839C" w14:textId="77777777" w:rsidR="00BA15FC" w:rsidRPr="00BA15FC" w:rsidRDefault="00BA15FC" w:rsidP="00BA15FC">
      <w:pPr>
        <w:jc w:val="both"/>
        <w:rPr>
          <w:rFonts w:ascii="Calibri" w:hAnsi="Calibri" w:cs="Calibri"/>
        </w:rPr>
      </w:pPr>
      <w:r w:rsidRPr="00BA15FC">
        <w:rPr>
          <w:rFonts w:ascii="Calibri" w:hAnsi="Calibri" w:cs="Calibri"/>
        </w:rPr>
        <w:t xml:space="preserve">The management of the nursery follow a lock up procedure which ensures all doors and windows are closed and locked before vacating the premises. Alarm systems are used and in operation during all hours the nursery is closed.  </w:t>
      </w:r>
    </w:p>
    <w:p w14:paraId="6E88D2EF" w14:textId="77777777" w:rsidR="00BA15FC" w:rsidRPr="00BA15FC" w:rsidRDefault="00BA15FC" w:rsidP="00BA15FC">
      <w:pPr>
        <w:jc w:val="both"/>
        <w:rPr>
          <w:rFonts w:ascii="Calibri" w:hAnsi="Calibri" w:cs="Calibri"/>
        </w:rPr>
      </w:pPr>
      <w:r w:rsidRPr="00BA15FC">
        <w:rPr>
          <w:rFonts w:ascii="Calibri" w:hAnsi="Calibri" w:cs="Calibri"/>
        </w:rPr>
        <w:t xml:space="preserve">The manager or most senior member of staff on site will always check the premises as they arrive in the morning. </w:t>
      </w:r>
    </w:p>
    <w:p w14:paraId="1210FDCF" w14:textId="77777777" w:rsidR="00BA15FC" w:rsidRPr="00BA15FC" w:rsidRDefault="00BA15FC" w:rsidP="00BA15FC">
      <w:pPr>
        <w:jc w:val="both"/>
        <w:rPr>
          <w:rFonts w:ascii="Calibri" w:hAnsi="Calibri" w:cs="Calibri"/>
        </w:rPr>
      </w:pPr>
    </w:p>
    <w:p w14:paraId="30E59FBA" w14:textId="77777777" w:rsidR="00BA15FC" w:rsidRPr="00BA15FC" w:rsidRDefault="00BA15FC" w:rsidP="00BA15FC">
      <w:pPr>
        <w:jc w:val="both"/>
        <w:rPr>
          <w:rFonts w:ascii="Calibri" w:hAnsi="Calibri" w:cs="Calibri"/>
        </w:rPr>
      </w:pPr>
      <w:r w:rsidRPr="00BA15FC">
        <w:rPr>
          <w:rFonts w:ascii="Calibri" w:hAnsi="Calibri" w:cs="Calibri"/>
        </w:rPr>
        <w:t xml:space="preserve">Should they discover that the nursery has been broken into they will follow the procedure below: </w:t>
      </w:r>
    </w:p>
    <w:p w14:paraId="742D7EE1"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 xml:space="preserve">In an emergency dial 999, or non-emergency dial 101, with as many details as possible, </w:t>
      </w:r>
      <w:proofErr w:type="gramStart"/>
      <w:r w:rsidRPr="00BA15FC">
        <w:rPr>
          <w:rFonts w:ascii="Calibri" w:hAnsi="Calibri" w:cs="Calibri"/>
        </w:rPr>
        <w:t>i.e.</w:t>
      </w:r>
      <w:proofErr w:type="gramEnd"/>
      <w:r w:rsidRPr="00BA15FC">
        <w:rPr>
          <w:rFonts w:ascii="Calibri" w:hAnsi="Calibri" w:cs="Calibri"/>
        </w:rPr>
        <w:t xml:space="preserve"> name and location, details of what has been found and emphasise this is a nursery and children will be arriving soon </w:t>
      </w:r>
    </w:p>
    <w:p w14:paraId="1069758D"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 xml:space="preserve">Contain the area to ensure no-one enters until the police arrive </w:t>
      </w:r>
    </w:p>
    <w:p w14:paraId="38CF66C8"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14:paraId="07A6E837"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 xml:space="preserve">The manager on duty will help the police with enquiries, </w:t>
      </w:r>
      <w:proofErr w:type="gramStart"/>
      <w:r w:rsidRPr="00BA15FC">
        <w:rPr>
          <w:rFonts w:ascii="Calibri" w:hAnsi="Calibri" w:cs="Calibri"/>
        </w:rPr>
        <w:t>e.g.</w:t>
      </w:r>
      <w:proofErr w:type="gramEnd"/>
      <w:r w:rsidRPr="00BA15FC">
        <w:rPr>
          <w:rFonts w:ascii="Calibri" w:hAnsi="Calibri" w:cs="Calibri"/>
        </w:rPr>
        <w:t xml:space="preserve"> by identifying items missing, areas of entry etc. </w:t>
      </w:r>
    </w:p>
    <w:p w14:paraId="29274C7D"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A manager will be available at all times during this time to speak to parents, reassure children and direct enquires</w:t>
      </w:r>
    </w:p>
    <w:p w14:paraId="63AE2E53" w14:textId="77777777" w:rsidR="00BA15FC" w:rsidRPr="00BA15FC" w:rsidRDefault="00BA15FC" w:rsidP="00BA15FC">
      <w:pPr>
        <w:numPr>
          <w:ilvl w:val="0"/>
          <w:numId w:val="33"/>
        </w:numPr>
        <w:jc w:val="both"/>
        <w:rPr>
          <w:rFonts w:ascii="Calibri" w:hAnsi="Calibri" w:cs="Calibri"/>
        </w:rPr>
      </w:pPr>
      <w:r w:rsidRPr="00BA15FC">
        <w:rPr>
          <w:rFonts w:ascii="Calibri" w:hAnsi="Calibri" w:cs="Calibri"/>
        </w:rPr>
        <w:t>Management will assess the situation following a theft and ensure parents are kept up to date with developments relating to the operation of the nursery</w:t>
      </w:r>
    </w:p>
    <w:p w14:paraId="2C341AF8" w14:textId="77777777" w:rsidR="00BA15FC" w:rsidRDefault="00BA15FC" w:rsidP="00BA15FC">
      <w:pPr>
        <w:numPr>
          <w:ilvl w:val="0"/>
          <w:numId w:val="33"/>
        </w:numPr>
        <w:jc w:val="both"/>
        <w:rPr>
          <w:rFonts w:ascii="Calibri" w:hAnsi="Calibri" w:cs="Calibri"/>
        </w:rPr>
      </w:pPr>
      <w:r w:rsidRPr="00BA15FC">
        <w:rPr>
          <w:rFonts w:ascii="Calibri" w:hAnsi="Calibri" w:cs="Calibri"/>
        </w:rPr>
        <w:t xml:space="preserve">Arrangements will be made to ensure the nursery is made safe and secure again. </w:t>
      </w:r>
    </w:p>
    <w:p w14:paraId="7736D707" w14:textId="77777777" w:rsidR="000F7683" w:rsidRPr="00BA15FC" w:rsidRDefault="000F7683" w:rsidP="000F7683">
      <w:pPr>
        <w:ind w:left="720"/>
        <w:jc w:val="both"/>
        <w:rPr>
          <w:rFonts w:ascii="Calibri" w:hAnsi="Calibri" w:cs="Calibri"/>
        </w:rPr>
      </w:pPr>
    </w:p>
    <w:p w14:paraId="2C855A3F" w14:textId="77777777" w:rsidR="000F7683" w:rsidRPr="000F7683" w:rsidRDefault="000F7683" w:rsidP="000F7683">
      <w:pPr>
        <w:jc w:val="both"/>
        <w:rPr>
          <w:rFonts w:ascii="Calibri" w:hAnsi="Calibri" w:cs="Calibri"/>
        </w:rPr>
      </w:pPr>
      <w:r w:rsidRPr="000F7683">
        <w:rPr>
          <w:rFonts w:ascii="Calibri" w:hAnsi="Calibri" w:cs="Calibri"/>
          <w:b/>
          <w:bCs/>
        </w:rPr>
        <w:t>Drone use over property</w:t>
      </w:r>
    </w:p>
    <w:p w14:paraId="12E3F6E2" w14:textId="77777777" w:rsidR="000F7683" w:rsidRPr="000F7683" w:rsidRDefault="000F7683" w:rsidP="000F7683">
      <w:pPr>
        <w:jc w:val="both"/>
        <w:rPr>
          <w:rFonts w:ascii="Calibri" w:hAnsi="Calibri" w:cs="Calibri"/>
        </w:rPr>
      </w:pPr>
      <w:r w:rsidRPr="000F7683">
        <w:rPr>
          <w:rFonts w:ascii="Calibri" w:hAnsi="Calibri" w:cs="Calibri"/>
        </w:rPr>
        <w:t>Should a drone be deployed over the nursery premises without the prior agreement of the owner/manager, action will be taken to safeguard the children:</w:t>
      </w:r>
    </w:p>
    <w:p w14:paraId="4E830754" w14:textId="77777777" w:rsidR="000F7683" w:rsidRPr="000F7683" w:rsidRDefault="000F7683" w:rsidP="000F7683">
      <w:pPr>
        <w:pStyle w:val="ListParagraph"/>
        <w:numPr>
          <w:ilvl w:val="0"/>
          <w:numId w:val="34"/>
        </w:numPr>
        <w:jc w:val="both"/>
        <w:rPr>
          <w:rFonts w:ascii="Calibri" w:hAnsi="Calibri" w:cs="Calibri"/>
        </w:rPr>
      </w:pPr>
      <w:r w:rsidRPr="000F7683">
        <w:rPr>
          <w:rFonts w:ascii="Calibri" w:hAnsi="Calibri" w:cs="Calibri"/>
        </w:rPr>
        <w:t>If the children are inside the building, they will remain inside until the drone is no longer in use</w:t>
      </w:r>
    </w:p>
    <w:p w14:paraId="13BD0972" w14:textId="77777777" w:rsidR="000F7683" w:rsidRPr="000F7683" w:rsidRDefault="000F7683" w:rsidP="000F7683">
      <w:pPr>
        <w:pStyle w:val="ListParagraph"/>
        <w:numPr>
          <w:ilvl w:val="0"/>
          <w:numId w:val="34"/>
        </w:numPr>
        <w:jc w:val="both"/>
        <w:rPr>
          <w:rFonts w:ascii="Calibri" w:hAnsi="Calibri" w:cs="Calibri"/>
        </w:rPr>
      </w:pPr>
      <w:r w:rsidRPr="000F7683">
        <w:rPr>
          <w:rFonts w:ascii="Calibri" w:hAnsi="Calibri" w:cs="Calibri"/>
        </w:rPr>
        <w:t>If the children are outside the building, in the nursery grounds, the children will be brought inside the building and remain inside until the drone is no longer in use.</w:t>
      </w:r>
    </w:p>
    <w:p w14:paraId="56200B6B" w14:textId="77777777" w:rsidR="000F7683" w:rsidRPr="000F7683" w:rsidRDefault="000F7683" w:rsidP="000F7683">
      <w:pPr>
        <w:jc w:val="both"/>
        <w:rPr>
          <w:rFonts w:ascii="Calibri" w:hAnsi="Calibri" w:cs="Calibri"/>
        </w:rPr>
      </w:pPr>
    </w:p>
    <w:p w14:paraId="2662D9C5" w14:textId="77777777" w:rsidR="000F7683" w:rsidRPr="00D617E2" w:rsidRDefault="000F7683" w:rsidP="000F7683">
      <w:pPr>
        <w:jc w:val="both"/>
        <w:rPr>
          <w:rFonts w:ascii="Calibri" w:hAnsi="Calibri" w:cs="Calibri"/>
        </w:rPr>
      </w:pPr>
      <w:r w:rsidRPr="000F7683">
        <w:rPr>
          <w:rFonts w:ascii="Calibri" w:hAnsi="Calibri" w:cs="Calibri"/>
        </w:rPr>
        <w:t>If there is the possibility that children have been filmed while outside the building, this will be reported to the Police (on 101) due to a potential privacy breach. Ofsted must also be notified of this as a significant event.</w:t>
      </w:r>
    </w:p>
    <w:p w14:paraId="65FB5663" w14:textId="77777777" w:rsidR="00BA15FC" w:rsidRDefault="00BA15FC" w:rsidP="00BA15FC">
      <w:pPr>
        <w:jc w:val="both"/>
        <w:rPr>
          <w:rFonts w:ascii="Calibri" w:hAnsi="Calibri" w:cs="Calibri"/>
        </w:rPr>
      </w:pPr>
    </w:p>
    <w:p w14:paraId="717EE789" w14:textId="77777777" w:rsidR="000F7683" w:rsidRPr="00BA15FC" w:rsidRDefault="000F7683" w:rsidP="00BA15FC">
      <w:pPr>
        <w:jc w:val="both"/>
        <w:rPr>
          <w:rFonts w:ascii="Calibri" w:hAnsi="Calibri" w:cs="Calibri"/>
        </w:rPr>
      </w:pPr>
    </w:p>
    <w:p w14:paraId="762DF9F0" w14:textId="77777777" w:rsidR="00BA15FC" w:rsidRPr="00BA15FC" w:rsidRDefault="00BA15FC" w:rsidP="00BA15FC">
      <w:pPr>
        <w:keepNext/>
        <w:jc w:val="both"/>
        <w:rPr>
          <w:rFonts w:ascii="Calibri" w:hAnsi="Calibri" w:cs="Calibri"/>
          <w:b/>
        </w:rPr>
      </w:pPr>
      <w:r w:rsidRPr="00BA15FC">
        <w:rPr>
          <w:rFonts w:ascii="Calibri" w:hAnsi="Calibri" w:cs="Calibri"/>
          <w:b/>
        </w:rPr>
        <w:t>Abduction or threatened abduction of a child</w:t>
      </w:r>
    </w:p>
    <w:p w14:paraId="5CDA748E" w14:textId="77777777" w:rsidR="00BA15FC" w:rsidRPr="00BA15FC" w:rsidRDefault="00BA15FC" w:rsidP="00BA15FC">
      <w:pPr>
        <w:jc w:val="both"/>
        <w:rPr>
          <w:rFonts w:ascii="Calibri" w:hAnsi="Calibri" w:cs="Calibri"/>
        </w:rPr>
      </w:pPr>
      <w:r w:rsidRPr="00BA15FC">
        <w:rPr>
          <w:rFonts w:ascii="Calibri" w:hAnsi="Calibri" w:cs="Calibr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p>
    <w:p w14:paraId="43B65BE7" w14:textId="77777777" w:rsidR="00BA15FC" w:rsidRPr="00BA15FC" w:rsidRDefault="00BA15FC" w:rsidP="00BA15FC">
      <w:pPr>
        <w:jc w:val="both"/>
        <w:rPr>
          <w:rFonts w:ascii="Calibri" w:hAnsi="Calibri" w:cs="Calibri"/>
        </w:rPr>
      </w:pPr>
    </w:p>
    <w:p w14:paraId="45F09179" w14:textId="77777777" w:rsidR="00BA15FC" w:rsidRPr="00BA15FC" w:rsidRDefault="00BA15FC" w:rsidP="00BA15FC">
      <w:pPr>
        <w:jc w:val="both"/>
        <w:rPr>
          <w:rFonts w:ascii="Calibri" w:hAnsi="Calibri" w:cs="Calibri"/>
        </w:rPr>
      </w:pPr>
      <w:r w:rsidRPr="00BA15FC">
        <w:rPr>
          <w:rFonts w:ascii="Calibri" w:hAnsi="Calibri" w:cs="Calibri"/>
        </w:rPr>
        <w:t xml:space="preserve">Staff are vigilant at all times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Supervision of </w:t>
      </w:r>
      <w:proofErr w:type="gramStart"/>
      <w:r w:rsidRPr="00BA15FC">
        <w:rPr>
          <w:rFonts w:ascii="Calibri" w:hAnsi="Calibri" w:cs="Calibri"/>
        </w:rPr>
        <w:t>visitors</w:t>
      </w:r>
      <w:proofErr w:type="gramEnd"/>
      <w:r w:rsidRPr="00BA15FC">
        <w:rPr>
          <w:rFonts w:ascii="Calibri" w:hAnsi="Calibri" w:cs="Calibri"/>
        </w:rPr>
        <w:t xml:space="preserve"> policy. </w:t>
      </w:r>
    </w:p>
    <w:p w14:paraId="39099FA8" w14:textId="77777777" w:rsidR="00BA15FC" w:rsidRPr="00BA15FC" w:rsidRDefault="00BA15FC" w:rsidP="00BA15FC">
      <w:pPr>
        <w:jc w:val="both"/>
        <w:rPr>
          <w:rFonts w:ascii="Calibri" w:hAnsi="Calibri" w:cs="Calibri"/>
        </w:rPr>
      </w:pPr>
    </w:p>
    <w:p w14:paraId="413EBB8F" w14:textId="77777777" w:rsidR="00BA15FC" w:rsidRPr="00BA15FC" w:rsidRDefault="00BA15FC" w:rsidP="00BA15FC">
      <w:pPr>
        <w:jc w:val="both"/>
        <w:rPr>
          <w:rFonts w:ascii="Calibri" w:hAnsi="Calibri" w:cs="Calibri"/>
        </w:rPr>
      </w:pPr>
      <w:r w:rsidRPr="00BA15FC">
        <w:rPr>
          <w:rFonts w:ascii="Calibri" w:hAnsi="Calibri" w:cs="Calibri"/>
        </w:rPr>
        <w:lastRenderedPageBreak/>
        <w:t xml:space="preserve">Children will only be released into the care of a designated adult; see the Arrivals and departures policy for more details. Parents are requested to inform the nursery of any potential custody proceedings or family concerns as soon as they arise, so the nursery is able to support the child. The nursery will not take sides in relation to any custody arrangements and will remain neutral for the child. If an absent parent arrives to collect their child, the nursery will not restrict access </w:t>
      </w:r>
      <w:r w:rsidRPr="00BA15FC">
        <w:rPr>
          <w:rFonts w:ascii="Calibri" w:hAnsi="Calibri" w:cs="Calibri"/>
          <w:b/>
        </w:rPr>
        <w:t>unless</w:t>
      </w:r>
      <w:r w:rsidRPr="00BA15FC">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14:paraId="1EAE3A63" w14:textId="77777777" w:rsidR="00BA15FC" w:rsidRPr="00BA15FC" w:rsidRDefault="00BA15FC" w:rsidP="00BA15FC">
      <w:pPr>
        <w:jc w:val="both"/>
        <w:rPr>
          <w:rFonts w:ascii="Calibri" w:hAnsi="Calibri" w:cs="Calibri"/>
        </w:rPr>
      </w:pPr>
    </w:p>
    <w:p w14:paraId="1D02AED9" w14:textId="77777777" w:rsidR="00BA15FC" w:rsidRPr="00BA15FC" w:rsidRDefault="00BA15FC" w:rsidP="00BA15FC">
      <w:pPr>
        <w:jc w:val="both"/>
        <w:rPr>
          <w:rFonts w:ascii="Calibri" w:hAnsi="Calibri" w:cs="Calibri"/>
        </w:rPr>
      </w:pPr>
    </w:p>
    <w:p w14:paraId="0AFA8E3B" w14:textId="77777777" w:rsidR="00BA15FC" w:rsidRPr="00BA15FC" w:rsidRDefault="00BA15FC" w:rsidP="00BA15FC">
      <w:pPr>
        <w:jc w:val="both"/>
        <w:rPr>
          <w:rFonts w:ascii="Calibri" w:hAnsi="Calibri" w:cs="Calibri"/>
        </w:rPr>
      </w:pPr>
      <w:r w:rsidRPr="00BA15FC">
        <w:rPr>
          <w:rFonts w:ascii="Calibri" w:hAnsi="Calibri" w:cs="Calibri"/>
        </w:rPr>
        <w:t>If a member of staff witnesses an actual or potential abduction from nursery, we have the following procedures which are followed immediately:</w:t>
      </w:r>
    </w:p>
    <w:p w14:paraId="492F2747"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 xml:space="preserve">The staff member will notify management immediately and the manager will take control, dialling 999 and requesting the police, instructions from the emergency response team will be followed </w:t>
      </w:r>
    </w:p>
    <w:p w14:paraId="3102B153"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The parent(s) will be contacted</w:t>
      </w:r>
    </w:p>
    <w:p w14:paraId="4F599185"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 xml:space="preserve">All other children will be kept safe and secure, reassured and calmed where necessary </w:t>
      </w:r>
    </w:p>
    <w:p w14:paraId="3A308963"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14:paraId="73136E48"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Any incidents must be recorded in writing as soon as practicably possible including the outcome, who was abducted, time identified, notification to police and findings</w:t>
      </w:r>
    </w:p>
    <w:p w14:paraId="4B7ABFC2"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In the unlikely event that the child is not found, the nursery will follow the local authority and police procedures</w:t>
      </w:r>
    </w:p>
    <w:p w14:paraId="3F1B5C34"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Ofsted will be contacted and informed of the incident</w:t>
      </w:r>
    </w:p>
    <w:p w14:paraId="17AD11DB"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With incidents of this nature parents, carers, children and staff may require support and reassurance following the traumatic experience. Management will provide this or seek further support where necessary</w:t>
      </w:r>
    </w:p>
    <w:p w14:paraId="6592C5AA"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 xml:space="preserve">In any cases with media attention staff will not speak to any media representatives </w:t>
      </w:r>
    </w:p>
    <w:p w14:paraId="4AB5F30F" w14:textId="77777777" w:rsidR="00BA15FC" w:rsidRPr="00BA15FC" w:rsidRDefault="00BA15FC" w:rsidP="00BA15FC">
      <w:pPr>
        <w:numPr>
          <w:ilvl w:val="0"/>
          <w:numId w:val="31"/>
        </w:numPr>
        <w:jc w:val="both"/>
        <w:rPr>
          <w:rFonts w:ascii="Calibri" w:hAnsi="Calibri" w:cs="Calibri"/>
        </w:rPr>
      </w:pPr>
      <w:r w:rsidRPr="00BA15FC">
        <w:rPr>
          <w:rFonts w:ascii="Calibri" w:hAnsi="Calibri" w:cs="Calibri"/>
        </w:rPr>
        <w:t>Post-incident risk assessments will be conducted following any incident of this nature to enable the chance of this reoccurring being reduced.</w:t>
      </w:r>
    </w:p>
    <w:p w14:paraId="413A5A4B" w14:textId="77777777" w:rsidR="00BA15FC" w:rsidRPr="00BA15FC" w:rsidRDefault="00BA15FC" w:rsidP="00BA15FC">
      <w:pPr>
        <w:jc w:val="both"/>
        <w:rPr>
          <w:rFonts w:ascii="Calibri" w:hAnsi="Calibri" w:cs="Calibri"/>
        </w:rPr>
      </w:pPr>
    </w:p>
    <w:p w14:paraId="76A6D2E6" w14:textId="77777777" w:rsidR="00BA15FC" w:rsidRPr="00BA15FC" w:rsidRDefault="00BA15FC" w:rsidP="00BA15FC">
      <w:pPr>
        <w:keepNext/>
        <w:jc w:val="both"/>
        <w:rPr>
          <w:rFonts w:ascii="Calibri" w:hAnsi="Calibri" w:cs="Calibri"/>
          <w:b/>
        </w:rPr>
      </w:pPr>
      <w:r w:rsidRPr="00BA15FC">
        <w:rPr>
          <w:rFonts w:ascii="Calibri" w:hAnsi="Calibri" w:cs="Calibri"/>
          <w:b/>
        </w:rPr>
        <w:t>Bomb threat/terrorism attack</w:t>
      </w:r>
    </w:p>
    <w:p w14:paraId="78F5B1B8" w14:textId="77777777" w:rsidR="00BA15FC" w:rsidRPr="00BA15FC" w:rsidRDefault="00BA15FC" w:rsidP="00BA15FC">
      <w:pPr>
        <w:jc w:val="both"/>
        <w:rPr>
          <w:rFonts w:ascii="Calibri" w:hAnsi="Calibri" w:cs="Calibri"/>
        </w:rPr>
      </w:pPr>
      <w:r w:rsidRPr="00BA15FC">
        <w:rPr>
          <w:rFonts w:ascii="Calibri" w:hAnsi="Calibri" w:cs="Calibri"/>
        </w:rPr>
        <w:t xml:space="preserve">If a bomb or terrorist attack threat is received at the nursery, the person taking the call will record all details given over the phone as soon as possible, raising the alarm and contacting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t>
      </w:r>
    </w:p>
    <w:p w14:paraId="04AFDCE7" w14:textId="77777777" w:rsidR="00BA15FC" w:rsidRPr="00BA15FC" w:rsidRDefault="00BA15FC" w:rsidP="00BA15FC">
      <w:pPr>
        <w:jc w:val="both"/>
        <w:rPr>
          <w:rFonts w:ascii="Calibri" w:hAnsi="Calibri" w:cs="Calibri"/>
        </w:rPr>
      </w:pPr>
    </w:p>
    <w:p w14:paraId="69BA4389" w14:textId="77777777" w:rsidR="00BA15FC" w:rsidRPr="00BA15FC" w:rsidRDefault="00BA15FC" w:rsidP="00BA15FC">
      <w:pPr>
        <w:jc w:val="both"/>
        <w:rPr>
          <w:rFonts w:ascii="Calibri" w:hAnsi="Calibri" w:cs="Calibri"/>
        </w:rPr>
      </w:pPr>
      <w:r w:rsidRPr="00BA15FC">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14:paraId="29BDD2C3" w14:textId="77777777" w:rsidR="00BA15FC" w:rsidRPr="00BA15FC" w:rsidRDefault="00BA15FC" w:rsidP="00BA15FC">
      <w:pPr>
        <w:jc w:val="both"/>
        <w:rPr>
          <w:rFonts w:ascii="Calibri" w:hAnsi="Calibri" w:cs="Calibri"/>
        </w:rPr>
      </w:pPr>
    </w:p>
    <w:p w14:paraId="724B3D35" w14:textId="77777777" w:rsidR="00BA15FC" w:rsidRPr="00BA15FC" w:rsidRDefault="00BA15FC" w:rsidP="00BA15FC">
      <w:pPr>
        <w:keepNext/>
        <w:jc w:val="both"/>
        <w:rPr>
          <w:rFonts w:ascii="Calibri" w:hAnsi="Calibri" w:cs="Calibri"/>
          <w:b/>
        </w:rPr>
      </w:pPr>
      <w:r w:rsidRPr="00BA15FC">
        <w:rPr>
          <w:rFonts w:ascii="Calibri" w:hAnsi="Calibri" w:cs="Calibri"/>
          <w:b/>
        </w:rPr>
        <w:lastRenderedPageBreak/>
        <w:t>Any other significant incidents</w:t>
      </w:r>
    </w:p>
    <w:p w14:paraId="4B780733" w14:textId="77777777" w:rsidR="00BA15FC" w:rsidRPr="00BA15FC" w:rsidRDefault="00BA15FC" w:rsidP="00BA15FC">
      <w:pPr>
        <w:jc w:val="both"/>
        <w:rPr>
          <w:rFonts w:ascii="Calibri" w:hAnsi="Calibri" w:cs="Calibri"/>
        </w:rPr>
      </w:pPr>
      <w:r w:rsidRPr="00BA15FC">
        <w:rPr>
          <w:rFonts w:ascii="Calibri" w:hAnsi="Calibri" w:cs="Calibri"/>
        </w:rPr>
        <w:t xml:space="preserve">All incidents will be managed by the manager on duty and all staff will co-operate with any emergency services on the scene, where applicable. The fire evacuation procedure will be followed for any other incident that requires an emergency evacuation. Other incidents, </w:t>
      </w:r>
      <w:proofErr w:type="gramStart"/>
      <w:r w:rsidRPr="00BA15FC">
        <w:rPr>
          <w:rFonts w:ascii="Calibri" w:hAnsi="Calibri" w:cs="Calibri"/>
        </w:rPr>
        <w:t>e.g.</w:t>
      </w:r>
      <w:proofErr w:type="gramEnd"/>
      <w:r w:rsidRPr="00BA15FC">
        <w:rPr>
          <w:rFonts w:ascii="Calibri" w:hAnsi="Calibri" w:cs="Calibri"/>
        </w:rPr>
        <w:t xml:space="preserve"> no water supply, will be dealt with on an individual basis taking into account the effect on the safety, health and welfare of the children and staff in the nursery. </w:t>
      </w:r>
    </w:p>
    <w:p w14:paraId="56B90D90" w14:textId="77777777" w:rsidR="00BA15FC" w:rsidRPr="00BA15FC" w:rsidRDefault="00BA15FC" w:rsidP="00BA15FC">
      <w:pPr>
        <w:jc w:val="both"/>
        <w:rPr>
          <w:rFonts w:ascii="Calibri" w:hAnsi="Calibri" w:cs="Calibri"/>
        </w:rPr>
      </w:pPr>
    </w:p>
    <w:p w14:paraId="144A2595" w14:textId="77777777" w:rsidR="00BA15FC" w:rsidRPr="00BA15FC" w:rsidRDefault="00BA15FC" w:rsidP="00BA15FC">
      <w:pPr>
        <w:jc w:val="both"/>
        <w:rPr>
          <w:rFonts w:ascii="Calibri" w:hAnsi="Calibri" w:cs="Calibri"/>
        </w:rPr>
      </w:pPr>
      <w:r w:rsidRPr="00BA15FC">
        <w:rPr>
          <w:rFonts w:ascii="Calibri" w:hAnsi="Calibri" w:cs="Calibri"/>
        </w:rPr>
        <w:t xml:space="preserve">If there is an incident outside of the nursery building and it is safer to stay inside the building, we will follow the Lockdown policy. Emergency services advice will be taken. </w:t>
      </w:r>
    </w:p>
    <w:p w14:paraId="7B90778D" w14:textId="77777777" w:rsidR="00BA15FC" w:rsidRPr="00BA15FC" w:rsidRDefault="00BA15FC" w:rsidP="00BA15FC">
      <w:pPr>
        <w:jc w:val="both"/>
        <w:rPr>
          <w:rFonts w:ascii="Calibri" w:hAnsi="Calibri" w:cs="Calibri"/>
          <w:b/>
        </w:rPr>
      </w:pPr>
    </w:p>
    <w:p w14:paraId="704765CA" w14:textId="77777777" w:rsidR="00BA15FC" w:rsidRPr="00BA15FC" w:rsidRDefault="00BA15FC" w:rsidP="00BA15FC">
      <w:pPr>
        <w:jc w:val="both"/>
        <w:rPr>
          <w:rFonts w:ascii="Calibri" w:hAnsi="Calibri" w:cs="Calibri"/>
          <w:b/>
        </w:rPr>
      </w:pPr>
      <w:r w:rsidRPr="00BA15FC">
        <w:rPr>
          <w:rFonts w:ascii="Calibri" w:hAnsi="Calibri" w:cs="Calibri"/>
          <w:b/>
        </w:rPr>
        <w:t>National outbreaks of infection and/or health pandemics</w:t>
      </w:r>
    </w:p>
    <w:p w14:paraId="7E18E31A" w14:textId="77777777" w:rsidR="00BA15FC" w:rsidRPr="00BA15FC" w:rsidRDefault="00BA15FC" w:rsidP="00BA15FC">
      <w:pPr>
        <w:jc w:val="both"/>
        <w:rPr>
          <w:rFonts w:ascii="Calibri" w:hAnsi="Calibri" w:cs="Calibri"/>
        </w:rPr>
      </w:pPr>
      <w:r w:rsidRPr="00BA15FC">
        <w:rPr>
          <w:rFonts w:ascii="Calibri" w:hAnsi="Calibri" w:cs="Calibri"/>
        </w:rPr>
        <w:t>In the event of a national outbreak of a health pandemic, we will follow Government health advice and guidance</w:t>
      </w:r>
      <w:r w:rsidRPr="00BA15FC">
        <w:rPr>
          <w:rFonts w:ascii="Calibri" w:hAnsi="Calibri" w:cs="Calibri"/>
          <w:color w:val="1F497D"/>
        </w:rPr>
        <w:t xml:space="preserve">, </w:t>
      </w:r>
      <w:r w:rsidRPr="00BA15FC">
        <w:rPr>
          <w:rFonts w:ascii="Calibri" w:hAnsi="Calibri" w:cs="Calibri"/>
        </w:rPr>
        <w:t>legal advice and advice from our insurance provider.</w:t>
      </w:r>
    </w:p>
    <w:p w14:paraId="1BCD4BDE" w14:textId="77777777" w:rsidR="00BA15FC" w:rsidRPr="00BA15FC" w:rsidRDefault="00BA15FC" w:rsidP="00BA15FC">
      <w:pPr>
        <w:jc w:val="both"/>
        <w:rPr>
          <w:rFonts w:ascii="Calibri" w:hAnsi="Calibri" w:cs="Calibri"/>
        </w:rPr>
      </w:pPr>
      <w:r w:rsidRPr="00BA15FC">
        <w:rPr>
          <w:rFonts w:ascii="Calibri" w:hAnsi="Calibri" w:cs="Calibri"/>
        </w:rPr>
        <w:t>The setting will remain open as long as we have sufficient staff to care for the children. Depending on the nature of the pandemic we will</w:t>
      </w:r>
      <w:r w:rsidRPr="00BA15FC">
        <w:rPr>
          <w:rFonts w:ascii="Calibri" w:hAnsi="Calibri" w:cs="Calibri"/>
          <w:color w:val="1F497D"/>
        </w:rPr>
        <w:t xml:space="preserve"> </w:t>
      </w:r>
      <w:r w:rsidRPr="00BA15FC">
        <w:rPr>
          <w:rFonts w:ascii="Calibri" w:hAnsi="Calibri" w:cs="Calibri"/>
        </w:rPr>
        <w:t>follow all advice and implement measures to ensure that risks to vulnerable children and staff are minimised. This may include excluding infected children, staff</w:t>
      </w:r>
      <w:r w:rsidRPr="00BA15FC">
        <w:rPr>
          <w:rFonts w:ascii="Calibri" w:hAnsi="Calibri" w:cs="Calibri"/>
          <w:color w:val="1F497D"/>
        </w:rPr>
        <w:t xml:space="preserve">, </w:t>
      </w:r>
      <w:r w:rsidRPr="00BA15FC">
        <w:rPr>
          <w:rFonts w:ascii="Calibri" w:hAnsi="Calibri" w:cs="Calibri"/>
        </w:rPr>
        <w:t>parents or family members from the setting for a set period of time, to prevent the spread of infection. This decision will be made in consultation with parents</w:t>
      </w:r>
      <w:r w:rsidRPr="00BA15FC">
        <w:rPr>
          <w:rFonts w:ascii="Calibri" w:hAnsi="Calibri" w:cs="Calibri"/>
          <w:color w:val="1F497D"/>
        </w:rPr>
        <w:t xml:space="preserve">, </w:t>
      </w:r>
      <w:r w:rsidRPr="00BA15FC">
        <w:rPr>
          <w:rFonts w:ascii="Calibri" w:hAnsi="Calibri" w:cs="Calibri"/>
        </w:rPr>
        <w:t>staff</w:t>
      </w:r>
      <w:r w:rsidRPr="00BA15FC">
        <w:rPr>
          <w:rFonts w:ascii="Calibri" w:hAnsi="Calibri" w:cs="Calibri"/>
          <w:color w:val="1F497D"/>
        </w:rPr>
        <w:t xml:space="preserve">, </w:t>
      </w:r>
      <w:r w:rsidRPr="00BA15FC">
        <w:rPr>
          <w:rFonts w:ascii="Calibri" w:hAnsi="Calibri" w:cs="Calibri"/>
        </w:rPr>
        <w:t>legal advice and our insurance provider. Each case will be reviewed on an individual basis.</w:t>
      </w:r>
    </w:p>
    <w:p w14:paraId="2DE43B06" w14:textId="77777777" w:rsidR="00BA15FC" w:rsidRPr="00BA15FC" w:rsidRDefault="00BA15FC" w:rsidP="00BA15FC">
      <w:pPr>
        <w:jc w:val="both"/>
        <w:rPr>
          <w:rFonts w:ascii="Calibri" w:hAnsi="Calibri" w:cs="Calibri"/>
        </w:rPr>
      </w:pPr>
    </w:p>
    <w:p w14:paraId="27B91193" w14:textId="77777777" w:rsidR="00BA15FC" w:rsidRPr="00BA15FC" w:rsidRDefault="00BA15FC" w:rsidP="00BA15FC">
      <w:pPr>
        <w:jc w:val="both"/>
        <w:rPr>
          <w:rFonts w:ascii="Calibri" w:hAnsi="Calibri" w:cs="Calibri"/>
        </w:rPr>
      </w:pPr>
      <w:r w:rsidRPr="00BA15FC">
        <w:rPr>
          <w:rFonts w:ascii="Calibri" w:hAnsi="Calibri" w:cs="Calibri"/>
        </w:rPr>
        <w:t>The nursery manager will notify Ofsted in the event of a critical incident.</w:t>
      </w:r>
    </w:p>
    <w:p w14:paraId="01E3F751" w14:textId="77777777" w:rsidR="00BA15FC" w:rsidRPr="00BA15FC" w:rsidRDefault="00BA15FC" w:rsidP="00BA15FC">
      <w:pPr>
        <w:jc w:val="both"/>
        <w:rPr>
          <w:rFonts w:ascii="Calibri" w:hAnsi="Calibri" w:cs="Calibri"/>
        </w:rPr>
      </w:pPr>
    </w:p>
    <w:p w14:paraId="219399C5" w14:textId="77777777" w:rsidR="00BA15FC" w:rsidRPr="00BA15FC" w:rsidRDefault="00BA15FC" w:rsidP="00BA15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15FC" w:rsidRPr="00BA15FC" w14:paraId="384BAF77" w14:textId="77777777" w:rsidTr="00A434EE">
        <w:trPr>
          <w:jc w:val="center"/>
        </w:trPr>
        <w:tc>
          <w:tcPr>
            <w:tcW w:w="2943" w:type="dxa"/>
            <w:tcBorders>
              <w:top w:val="single" w:sz="4" w:space="0" w:color="000000"/>
            </w:tcBorders>
            <w:vAlign w:val="center"/>
          </w:tcPr>
          <w:p w14:paraId="367EEF04" w14:textId="77777777" w:rsidR="00BA15FC" w:rsidRPr="00BA15FC" w:rsidRDefault="00BA15FC" w:rsidP="00BA15FC">
            <w:pPr>
              <w:jc w:val="both"/>
              <w:rPr>
                <w:rFonts w:ascii="Calibri" w:eastAsia="Calibri" w:hAnsi="Calibri" w:cs="Calibri"/>
                <w:sz w:val="22"/>
                <w:szCs w:val="22"/>
              </w:rPr>
            </w:pPr>
            <w:r w:rsidRPr="00BA15FC">
              <w:rPr>
                <w:rFonts w:ascii="Calibri" w:eastAsia="Arial" w:hAnsi="Calibri" w:cs="Calibri"/>
                <w:b/>
                <w:sz w:val="20"/>
                <w:szCs w:val="20"/>
              </w:rPr>
              <w:t>This policy was adopted on</w:t>
            </w:r>
          </w:p>
        </w:tc>
        <w:tc>
          <w:tcPr>
            <w:tcW w:w="3408" w:type="dxa"/>
            <w:tcBorders>
              <w:top w:val="single" w:sz="4" w:space="0" w:color="000000"/>
            </w:tcBorders>
            <w:vAlign w:val="center"/>
          </w:tcPr>
          <w:p w14:paraId="3EA42BC5" w14:textId="77777777" w:rsidR="00BA15FC" w:rsidRPr="00BA15FC" w:rsidRDefault="00BA15FC" w:rsidP="00BA15FC">
            <w:pPr>
              <w:jc w:val="both"/>
              <w:rPr>
                <w:rFonts w:ascii="Calibri" w:eastAsia="Calibri" w:hAnsi="Calibri" w:cs="Calibri"/>
                <w:sz w:val="22"/>
                <w:szCs w:val="22"/>
              </w:rPr>
            </w:pPr>
            <w:r w:rsidRPr="00BA15FC">
              <w:rPr>
                <w:rFonts w:ascii="Calibri" w:eastAsia="Arial" w:hAnsi="Calibri" w:cs="Calibri"/>
                <w:b/>
                <w:sz w:val="20"/>
                <w:szCs w:val="20"/>
              </w:rPr>
              <w:t>Signed on behalf of the nursery</w:t>
            </w:r>
          </w:p>
        </w:tc>
        <w:tc>
          <w:tcPr>
            <w:tcW w:w="2754" w:type="dxa"/>
            <w:tcBorders>
              <w:top w:val="single" w:sz="4" w:space="0" w:color="000000"/>
            </w:tcBorders>
            <w:vAlign w:val="center"/>
          </w:tcPr>
          <w:p w14:paraId="3B2FEAB3" w14:textId="77777777" w:rsidR="00BA15FC" w:rsidRPr="00BA15FC" w:rsidRDefault="00BA15FC" w:rsidP="00BA15FC">
            <w:pPr>
              <w:jc w:val="both"/>
              <w:rPr>
                <w:rFonts w:ascii="Calibri" w:eastAsia="Calibri" w:hAnsi="Calibri" w:cs="Calibri"/>
                <w:sz w:val="22"/>
                <w:szCs w:val="22"/>
              </w:rPr>
            </w:pPr>
            <w:r w:rsidRPr="00BA15FC">
              <w:rPr>
                <w:rFonts w:ascii="Calibri" w:eastAsia="Arial" w:hAnsi="Calibri" w:cs="Calibri"/>
                <w:b/>
                <w:sz w:val="20"/>
                <w:szCs w:val="20"/>
              </w:rPr>
              <w:t>Date for review</w:t>
            </w:r>
          </w:p>
        </w:tc>
      </w:tr>
      <w:tr w:rsidR="00BA15FC" w:rsidRPr="00BA15FC" w14:paraId="59401EE4" w14:textId="77777777" w:rsidTr="00A434EE">
        <w:trPr>
          <w:jc w:val="center"/>
        </w:trPr>
        <w:tc>
          <w:tcPr>
            <w:tcW w:w="2943" w:type="dxa"/>
            <w:vAlign w:val="center"/>
          </w:tcPr>
          <w:p w14:paraId="4A974B49" w14:textId="1289AD56" w:rsidR="00BA15FC" w:rsidRPr="00BA15FC" w:rsidRDefault="000A7CA0" w:rsidP="00BA15FC">
            <w:pPr>
              <w:jc w:val="both"/>
              <w:rPr>
                <w:rFonts w:ascii="Calibri" w:eastAsia="Calibri" w:hAnsi="Calibri" w:cs="Calibri"/>
                <w:sz w:val="22"/>
                <w:szCs w:val="22"/>
              </w:rPr>
            </w:pPr>
            <w:r>
              <w:rPr>
                <w:rFonts w:ascii="Calibri" w:eastAsia="Arial" w:hAnsi="Calibri" w:cs="Calibri"/>
                <w:i/>
                <w:sz w:val="20"/>
                <w:szCs w:val="20"/>
              </w:rPr>
              <w:t>August 202</w:t>
            </w:r>
            <w:r w:rsidR="000F7683">
              <w:rPr>
                <w:rFonts w:ascii="Calibri" w:eastAsia="Arial" w:hAnsi="Calibri" w:cs="Calibri"/>
                <w:i/>
                <w:sz w:val="20"/>
                <w:szCs w:val="20"/>
              </w:rPr>
              <w:t>6</w:t>
            </w:r>
          </w:p>
        </w:tc>
        <w:tc>
          <w:tcPr>
            <w:tcW w:w="3408" w:type="dxa"/>
          </w:tcPr>
          <w:p w14:paraId="29300E4E" w14:textId="1EF1624F" w:rsidR="00BA15FC" w:rsidRPr="00BA15FC" w:rsidRDefault="000A7CA0" w:rsidP="00BA15FC">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33A1978F" w14:textId="0586D7A6" w:rsidR="00BA15FC" w:rsidRPr="00BA15FC" w:rsidRDefault="000A7CA0" w:rsidP="00BA15FC">
            <w:pPr>
              <w:jc w:val="both"/>
              <w:rPr>
                <w:rFonts w:ascii="Calibri" w:eastAsia="Calibri" w:hAnsi="Calibri" w:cs="Calibri"/>
                <w:sz w:val="22"/>
                <w:szCs w:val="22"/>
              </w:rPr>
            </w:pPr>
            <w:r>
              <w:rPr>
                <w:rFonts w:ascii="Calibri" w:eastAsia="Arial" w:hAnsi="Calibri" w:cs="Calibri"/>
                <w:i/>
                <w:sz w:val="20"/>
                <w:szCs w:val="20"/>
              </w:rPr>
              <w:t>August 202</w:t>
            </w:r>
            <w:r w:rsidR="000F7683">
              <w:rPr>
                <w:rFonts w:ascii="Calibri" w:eastAsia="Arial" w:hAnsi="Calibri" w:cs="Calibri"/>
                <w:i/>
                <w:sz w:val="20"/>
                <w:szCs w:val="20"/>
              </w:rPr>
              <w:t>7</w:t>
            </w:r>
          </w:p>
        </w:tc>
      </w:tr>
    </w:tbl>
    <w:p w14:paraId="0BEDF7C8" w14:textId="77777777" w:rsidR="00BA15FC" w:rsidRPr="00BA15FC" w:rsidRDefault="00BA15FC" w:rsidP="00BA15FC">
      <w:pPr>
        <w:jc w:val="both"/>
        <w:rPr>
          <w:rFonts w:ascii="Calibri" w:hAnsi="Calibri" w:cs="Calibri"/>
        </w:rPr>
      </w:pPr>
    </w:p>
    <w:bookmarkEnd w:id="1"/>
    <w:p w14:paraId="7F63694A" w14:textId="77777777" w:rsidR="002E2EA5" w:rsidRPr="00BA15FC" w:rsidRDefault="002E2EA5" w:rsidP="00BA15FC"/>
    <w:sectPr w:rsidR="002E2EA5" w:rsidRPr="00BA15F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9D229" w14:textId="77777777" w:rsidR="004F19F5" w:rsidRDefault="004F19F5" w:rsidP="007A3117">
      <w:r>
        <w:separator/>
      </w:r>
    </w:p>
  </w:endnote>
  <w:endnote w:type="continuationSeparator" w:id="0">
    <w:p w14:paraId="7DF123E5" w14:textId="77777777" w:rsidR="004F19F5" w:rsidRDefault="004F19F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17EBC7D0" w14:textId="77777777" w:rsidR="000A7CA0" w:rsidRPr="00582814" w:rsidRDefault="000A7CA0" w:rsidP="000A7CA0">
                              <w:pPr>
                                <w:rPr>
                                  <w:i/>
                                  <w:iCs/>
                                </w:rPr>
                              </w:pPr>
                              <w:r w:rsidRPr="00582814">
                                <w:rPr>
                                  <w:rFonts w:ascii="Calibri" w:hAnsi="Calibri"/>
                                  <w:i/>
                                  <w:iCs/>
                                </w:rPr>
                                <w:t>Happy Kid’s Face policies and procedures</w:t>
                              </w:r>
                            </w:p>
                            <w:p w14:paraId="2535ECD7" w14:textId="12EFE333"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17EBC7D0" w14:textId="77777777" w:rsidR="000A7CA0" w:rsidRPr="00582814" w:rsidRDefault="000A7CA0" w:rsidP="000A7CA0">
                        <w:pPr>
                          <w:rPr>
                            <w:i/>
                            <w:iCs/>
                          </w:rPr>
                        </w:pPr>
                        <w:r w:rsidRPr="00582814">
                          <w:rPr>
                            <w:rFonts w:ascii="Calibri" w:hAnsi="Calibri"/>
                            <w:i/>
                            <w:iCs/>
                          </w:rPr>
                          <w:t>Happy Kid’s Face policies and procedures</w:t>
                        </w:r>
                      </w:p>
                      <w:p w14:paraId="2535ECD7" w14:textId="12EFE333"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E4CF6" w14:textId="77777777" w:rsidR="004F19F5" w:rsidRDefault="004F19F5" w:rsidP="007A3117">
      <w:r>
        <w:separator/>
      </w:r>
    </w:p>
  </w:footnote>
  <w:footnote w:type="continuationSeparator" w:id="0">
    <w:p w14:paraId="2336897C" w14:textId="77777777" w:rsidR="004F19F5" w:rsidRDefault="004F19F5"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18446A"/>
    <w:multiLevelType w:val="hybridMultilevel"/>
    <w:tmpl w:val="D25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4"/>
  </w:num>
  <w:num w:numId="3" w16cid:durableId="202791712">
    <w:abstractNumId w:val="4"/>
  </w:num>
  <w:num w:numId="4" w16cid:durableId="627320785">
    <w:abstractNumId w:val="29"/>
  </w:num>
  <w:num w:numId="5" w16cid:durableId="1238898450">
    <w:abstractNumId w:val="23"/>
  </w:num>
  <w:num w:numId="6" w16cid:durableId="1497301833">
    <w:abstractNumId w:val="33"/>
  </w:num>
  <w:num w:numId="7" w16cid:durableId="1255361624">
    <w:abstractNumId w:val="17"/>
  </w:num>
  <w:num w:numId="8" w16cid:durableId="286156808">
    <w:abstractNumId w:val="20"/>
  </w:num>
  <w:num w:numId="9" w16cid:durableId="4832834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8"/>
  </w:num>
  <w:num w:numId="11" w16cid:durableId="1473132940">
    <w:abstractNumId w:val="28"/>
  </w:num>
  <w:num w:numId="12" w16cid:durableId="1616674698">
    <w:abstractNumId w:val="10"/>
  </w:num>
  <w:num w:numId="13" w16cid:durableId="1138575293">
    <w:abstractNumId w:val="3"/>
  </w:num>
  <w:num w:numId="14" w16cid:durableId="190732337">
    <w:abstractNumId w:val="12"/>
  </w:num>
  <w:num w:numId="15" w16cid:durableId="984163460">
    <w:abstractNumId w:val="6"/>
  </w:num>
  <w:num w:numId="16" w16cid:durableId="1015958116">
    <w:abstractNumId w:val="13"/>
  </w:num>
  <w:num w:numId="17" w16cid:durableId="1210149385">
    <w:abstractNumId w:val="11"/>
  </w:num>
  <w:num w:numId="18" w16cid:durableId="1857184508">
    <w:abstractNumId w:val="2"/>
  </w:num>
  <w:num w:numId="19" w16cid:durableId="2106655338">
    <w:abstractNumId w:val="15"/>
  </w:num>
  <w:num w:numId="20" w16cid:durableId="1253776703">
    <w:abstractNumId w:val="27"/>
  </w:num>
  <w:num w:numId="21" w16cid:durableId="1202207262">
    <w:abstractNumId w:val="0"/>
  </w:num>
  <w:num w:numId="22" w16cid:durableId="1063333142">
    <w:abstractNumId w:val="30"/>
  </w:num>
  <w:num w:numId="23" w16cid:durableId="1651247441">
    <w:abstractNumId w:val="22"/>
  </w:num>
  <w:num w:numId="24" w16cid:durableId="1523934581">
    <w:abstractNumId w:val="18"/>
  </w:num>
  <w:num w:numId="25" w16cid:durableId="1795517868">
    <w:abstractNumId w:val="31"/>
  </w:num>
  <w:num w:numId="26" w16cid:durableId="196092617">
    <w:abstractNumId w:val="9"/>
  </w:num>
  <w:num w:numId="27" w16cid:durableId="1732920374">
    <w:abstractNumId w:val="5"/>
  </w:num>
  <w:num w:numId="28" w16cid:durableId="1334986755">
    <w:abstractNumId w:val="1"/>
  </w:num>
  <w:num w:numId="29" w16cid:durableId="236281894">
    <w:abstractNumId w:val="19"/>
  </w:num>
  <w:num w:numId="30" w16cid:durableId="1148009577">
    <w:abstractNumId w:val="26"/>
  </w:num>
  <w:num w:numId="31" w16cid:durableId="786778298">
    <w:abstractNumId w:val="24"/>
  </w:num>
  <w:num w:numId="32" w16cid:durableId="964584958">
    <w:abstractNumId w:val="16"/>
  </w:num>
  <w:num w:numId="33" w16cid:durableId="1917939981">
    <w:abstractNumId w:val="25"/>
  </w:num>
  <w:num w:numId="34" w16cid:durableId="1251498726">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9BD"/>
    <w:rsid w:val="00025F4D"/>
    <w:rsid w:val="00046AA6"/>
    <w:rsid w:val="00057ADF"/>
    <w:rsid w:val="00085CFF"/>
    <w:rsid w:val="000A7CA0"/>
    <w:rsid w:val="000B0893"/>
    <w:rsid w:val="000B38A4"/>
    <w:rsid w:val="000C4B3D"/>
    <w:rsid w:val="000D655C"/>
    <w:rsid w:val="000F24E0"/>
    <w:rsid w:val="000F7683"/>
    <w:rsid w:val="00104BFC"/>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A31F3"/>
    <w:rsid w:val="004A6E02"/>
    <w:rsid w:val="004B398A"/>
    <w:rsid w:val="004B4CC3"/>
    <w:rsid w:val="004C2485"/>
    <w:rsid w:val="004D7839"/>
    <w:rsid w:val="004E6ABD"/>
    <w:rsid w:val="004F19F5"/>
    <w:rsid w:val="004F1E56"/>
    <w:rsid w:val="00506FD6"/>
    <w:rsid w:val="00551C2B"/>
    <w:rsid w:val="00561A7C"/>
    <w:rsid w:val="00570BF3"/>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54421"/>
    <w:rsid w:val="008A0B6E"/>
    <w:rsid w:val="008F1777"/>
    <w:rsid w:val="00946403"/>
    <w:rsid w:val="00951F24"/>
    <w:rsid w:val="00985CDE"/>
    <w:rsid w:val="00996192"/>
    <w:rsid w:val="00996509"/>
    <w:rsid w:val="009B30E1"/>
    <w:rsid w:val="009B70A8"/>
    <w:rsid w:val="009D6487"/>
    <w:rsid w:val="009E045C"/>
    <w:rsid w:val="009E0B56"/>
    <w:rsid w:val="00A03E1F"/>
    <w:rsid w:val="00B63AD2"/>
    <w:rsid w:val="00B65583"/>
    <w:rsid w:val="00B6670C"/>
    <w:rsid w:val="00BA028D"/>
    <w:rsid w:val="00BA15FC"/>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1446</Words>
  <Characters>8247</Characters>
  <Application>Microsoft Office Word</Application>
  <DocSecurity>0</DocSecurity>
  <Lines>68</Lines>
  <Paragraphs>19</Paragraphs>
  <ScaleCrop>false</ScaleCrop>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2026-08-02T08:38:00Z</dcterms:created>
  <dcterms:modified xsi:type="dcterms:W3CDTF">2026-08-02T08:38:00Z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