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E66A" w14:textId="16C8C119" w:rsidR="00C37ECE" w:rsidRPr="00C37ECE" w:rsidRDefault="00C37ECE" w:rsidP="00C37ECE">
      <w:pPr>
        <w:keepNext/>
        <w:pageBreakBefore/>
        <w:jc w:val="center"/>
        <w:outlineLvl w:val="0"/>
        <w:rPr>
          <w:rFonts w:ascii="Calibri" w:hAnsi="Calibri" w:cs="Calibri"/>
          <w:b/>
          <w:bCs/>
          <w:sz w:val="36"/>
        </w:rPr>
      </w:pPr>
      <w:bookmarkStart w:id="0" w:name="_Toc372294227"/>
      <w:bookmarkStart w:id="1" w:name="_Toc202863412"/>
      <w:bookmarkStart w:id="2" w:name="_Hlk106809107"/>
      <w:r w:rsidRPr="00C37ECE">
        <w:rPr>
          <w:rFonts w:ascii="Calibri" w:hAnsi="Calibri" w:cs="Calibri"/>
          <w:b/>
          <w:bCs/>
          <w:sz w:val="36"/>
        </w:rPr>
        <w:t>Outdoor Play Policy</w:t>
      </w:r>
      <w:bookmarkEnd w:id="0"/>
      <w:bookmarkEnd w:id="1"/>
    </w:p>
    <w:p w14:paraId="32496818" w14:textId="77777777" w:rsidR="00C37ECE" w:rsidRPr="00C37ECE" w:rsidRDefault="00C37ECE" w:rsidP="00C37ECE">
      <w:pPr>
        <w:jc w:val="both"/>
        <w:rPr>
          <w:rFonts w:ascii="Calibri" w:hAnsi="Calibri" w:cs="Calibri"/>
          <w:i/>
          <w:sz w:val="20"/>
        </w:rPr>
      </w:pPr>
      <w:r w:rsidRPr="00C37ECE">
        <w:rPr>
          <w:rFonts w:ascii="Calibri" w:hAnsi="Calibri" w:cs="Calibri"/>
          <w:i/>
          <w:sz w:val="20"/>
        </w:rPr>
        <w:t xml:space="preserve"> </w:t>
      </w:r>
    </w:p>
    <w:p w14:paraId="25DCD859" w14:textId="77777777" w:rsidR="00C37ECE" w:rsidRPr="00C37ECE" w:rsidRDefault="00C37ECE" w:rsidP="00C37ECE">
      <w:pPr>
        <w:jc w:val="both"/>
        <w:rPr>
          <w:rFonts w:ascii="Calibri" w:hAnsi="Calibri" w:cs="Calibri"/>
        </w:rPr>
      </w:pPr>
    </w:p>
    <w:p w14:paraId="246497D7" w14:textId="6725EBD5" w:rsidR="00C37ECE" w:rsidRDefault="00C37ECE" w:rsidP="00C37ECE">
      <w:pPr>
        <w:jc w:val="both"/>
        <w:rPr>
          <w:rFonts w:ascii="Calibri" w:hAnsi="Calibri" w:cs="Calibri"/>
        </w:rPr>
      </w:pPr>
      <w:r w:rsidRPr="00C37ECE">
        <w:rPr>
          <w:rFonts w:ascii="Calibri" w:hAnsi="Calibri" w:cs="Calibri"/>
        </w:rPr>
        <w:t xml:space="preserve">At </w:t>
      </w:r>
      <w:r w:rsidR="00735A75" w:rsidRPr="00735A75">
        <w:rPr>
          <w:rFonts w:ascii="Calibri" w:hAnsi="Calibri" w:cs="Calibri"/>
          <w:b/>
          <w:bCs/>
        </w:rPr>
        <w:t>Happy Kid’s Face</w:t>
      </w:r>
      <w:r w:rsidR="00735A75">
        <w:rPr>
          <w:rFonts w:ascii="Calibri" w:hAnsi="Calibri" w:cs="Calibri"/>
        </w:rPr>
        <w:t xml:space="preserve"> </w:t>
      </w:r>
      <w:r w:rsidRPr="00C37ECE">
        <w:rPr>
          <w:rFonts w:ascii="Calibri" w:hAnsi="Calibri" w:cs="Calibri"/>
        </w:rPr>
        <w:t xml:space="preserve">we recognise the importance of daily outdoor play and physical development and are committed to ensuring all children have daily access regardless of their age or stage of development. Where possible this includes the children having free access to the outdoors allowing them the freedom to choose whether to play indoors or out. We provide an inclusive outdoor play environment with areas for non-mobile children to freely explore. We make reasonable adjustments where required, in line with the Equality Act 2010. We go out to play with all children in all weathers (unless it is deemed unsafe). </w:t>
      </w:r>
    </w:p>
    <w:p w14:paraId="1A1E43A7" w14:textId="571FA20F" w:rsidR="00735A75" w:rsidRPr="00735A75" w:rsidRDefault="00735A75" w:rsidP="00C37ECE">
      <w:pPr>
        <w:jc w:val="both"/>
        <w:rPr>
          <w:rFonts w:asciiTheme="minorHAnsi" w:hAnsiTheme="minorHAnsi" w:cstheme="minorHAnsi"/>
        </w:rPr>
      </w:pPr>
      <w:r w:rsidRPr="00735A75">
        <w:rPr>
          <w:rFonts w:asciiTheme="minorHAnsi" w:hAnsiTheme="minorHAnsi" w:cstheme="minorHAnsi"/>
        </w:rPr>
        <w:t>We make daily use of our large nursery garden in both the mornings and afternoons, ensuring children have regular opportunities to play and explore outdoors throughout the day.</w:t>
      </w:r>
    </w:p>
    <w:p w14:paraId="4221CDD9" w14:textId="77777777" w:rsidR="00C37ECE" w:rsidRPr="00C37ECE" w:rsidRDefault="00C37ECE" w:rsidP="00C37ECE">
      <w:pPr>
        <w:jc w:val="both"/>
        <w:rPr>
          <w:rFonts w:ascii="Calibri" w:hAnsi="Calibri" w:cs="Calibri"/>
        </w:rPr>
      </w:pPr>
    </w:p>
    <w:p w14:paraId="25E2E742" w14:textId="77777777" w:rsidR="00C37ECE" w:rsidRPr="00C37ECE" w:rsidRDefault="00C37ECE" w:rsidP="00C37ECE">
      <w:pPr>
        <w:jc w:val="both"/>
        <w:rPr>
          <w:rFonts w:ascii="Calibri" w:hAnsi="Calibri" w:cs="Calibri"/>
        </w:rPr>
      </w:pPr>
      <w:r w:rsidRPr="00C37ECE">
        <w:rPr>
          <w:rFonts w:ascii="Calibri" w:hAnsi="Calibri" w:cs="Calibri"/>
        </w:rPr>
        <w:t>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the Chief Medical Officers guidance on physical activity.</w:t>
      </w:r>
      <w:r w:rsidRPr="00C37ECE">
        <w:rPr>
          <w:rFonts w:ascii="Calibri" w:hAnsi="Calibri" w:cs="Calibri"/>
          <w:vertAlign w:val="superscript"/>
        </w:rPr>
        <w:footnoteReference w:id="1"/>
      </w:r>
    </w:p>
    <w:p w14:paraId="0CCE9843" w14:textId="77777777" w:rsidR="00C37ECE" w:rsidRPr="00C37ECE" w:rsidRDefault="00C37ECE" w:rsidP="00C37ECE">
      <w:pPr>
        <w:jc w:val="both"/>
        <w:rPr>
          <w:rFonts w:ascii="Calibri" w:hAnsi="Calibri" w:cs="Calibri"/>
        </w:rPr>
      </w:pPr>
    </w:p>
    <w:p w14:paraId="6CB3E82D" w14:textId="77777777" w:rsidR="00C37ECE" w:rsidRPr="00C37ECE" w:rsidRDefault="00C37ECE" w:rsidP="00C37ECE">
      <w:pPr>
        <w:jc w:val="both"/>
        <w:rPr>
          <w:rFonts w:ascii="Calibri" w:hAnsi="Calibri" w:cs="Calibri"/>
        </w:rPr>
      </w:pPr>
      <w:r w:rsidRPr="00C37ECE">
        <w:rPr>
          <w:rFonts w:ascii="Calibri" w:hAnsi="Calibri" w:cs="Calibri"/>
        </w:rPr>
        <w:t xml:space="preserve">The outdoor areas, both within the nursery grounds and in the local community, have a wealth of experiences and resources, which help children to learn and develop in a variety of ways, including independence, exploration and investigative skills, risk taking and self-esteem, all of which support children to develop skills now and for the future. </w:t>
      </w:r>
    </w:p>
    <w:p w14:paraId="4CDEFC22" w14:textId="77777777" w:rsidR="00C37ECE" w:rsidRPr="00C37ECE" w:rsidRDefault="00C37ECE" w:rsidP="00C37ECE">
      <w:pPr>
        <w:jc w:val="both"/>
        <w:rPr>
          <w:rFonts w:ascii="Calibri" w:hAnsi="Calibri" w:cs="Calibri"/>
        </w:rPr>
      </w:pPr>
    </w:p>
    <w:p w14:paraId="217B92DF" w14:textId="77777777" w:rsidR="00C37ECE" w:rsidRPr="00C37ECE" w:rsidRDefault="00C37ECE" w:rsidP="00C37ECE">
      <w:pPr>
        <w:jc w:val="both"/>
        <w:rPr>
          <w:rFonts w:ascii="Calibri" w:hAnsi="Calibri" w:cs="Calibri"/>
        </w:rPr>
      </w:pPr>
      <w:r w:rsidRPr="00C37ECE">
        <w:rPr>
          <w:rFonts w:ascii="Calibri" w:hAnsi="Calibri" w:cs="Calibri"/>
        </w:rPr>
        <w:t>We take reasonable steps to ensure the safety of children through risk assessments whilst balancing the benefits to learning through providing an element of ‘risky play.’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1CBE4BC8" w14:textId="77777777" w:rsidR="00C37ECE" w:rsidRPr="00C37ECE" w:rsidRDefault="00C37ECE" w:rsidP="00C37ECE">
      <w:pPr>
        <w:jc w:val="both"/>
        <w:rPr>
          <w:rFonts w:ascii="Calibri" w:hAnsi="Calibri" w:cs="Calibri"/>
        </w:rPr>
      </w:pPr>
    </w:p>
    <w:p w14:paraId="4B6DF82B" w14:textId="77777777" w:rsidR="00C37ECE" w:rsidRPr="00C37ECE" w:rsidRDefault="00C37ECE" w:rsidP="00C37ECE">
      <w:pPr>
        <w:jc w:val="both"/>
        <w:rPr>
          <w:rFonts w:ascii="Calibri" w:hAnsi="Calibri" w:cs="Calibri"/>
        </w:rPr>
      </w:pPr>
      <w:r w:rsidRPr="00C37ECE">
        <w:rPr>
          <w:rFonts w:ascii="Calibri" w:hAnsi="Calibri" w:cs="Calibri"/>
        </w:rPr>
        <w:t xml:space="preserve">We ensure outdoor play is adequately supervised and we have robust safety checks in place, including regular head counts. </w:t>
      </w:r>
    </w:p>
    <w:p w14:paraId="54D67285" w14:textId="77777777" w:rsidR="00C37ECE" w:rsidRPr="00C37ECE" w:rsidRDefault="00C37ECE" w:rsidP="00C37ECE">
      <w:pPr>
        <w:jc w:val="both"/>
        <w:rPr>
          <w:rFonts w:ascii="Calibri" w:hAnsi="Calibri" w:cs="Calibri"/>
        </w:rPr>
      </w:pPr>
    </w:p>
    <w:p w14:paraId="41F43D8B" w14:textId="77777777" w:rsidR="00C37ECE" w:rsidRPr="00C37ECE" w:rsidRDefault="00C37ECE" w:rsidP="00C37ECE">
      <w:pPr>
        <w:jc w:val="both"/>
        <w:rPr>
          <w:rFonts w:ascii="Calibri" w:hAnsi="Calibri" w:cs="Calibri"/>
        </w:rPr>
      </w:pPr>
      <w:r w:rsidRPr="00C37ECE">
        <w:rPr>
          <w:rFonts w:ascii="Calibri" w:hAnsi="Calibri" w:cs="Calibri"/>
        </w:rPr>
        <w:t xml:space="preserve">We obtain parental permission before any child leaves the nursery during the day. This includes short outings into the local community. There is more information in the Visits and outings policy.  </w:t>
      </w:r>
    </w:p>
    <w:p w14:paraId="51E9E68B" w14:textId="77777777" w:rsidR="00C37ECE" w:rsidRPr="00C37ECE" w:rsidRDefault="00C37ECE" w:rsidP="00C37ECE">
      <w:pPr>
        <w:jc w:val="both"/>
        <w:rPr>
          <w:rFonts w:ascii="Calibri" w:hAnsi="Calibri" w:cs="Calibri"/>
        </w:rPr>
      </w:pPr>
    </w:p>
    <w:p w14:paraId="153E55AA" w14:textId="77777777" w:rsidR="00C37ECE" w:rsidRPr="00C37ECE" w:rsidRDefault="00C37ECE" w:rsidP="00C37ECE">
      <w:pPr>
        <w:jc w:val="both"/>
        <w:rPr>
          <w:rFonts w:ascii="Calibri" w:hAnsi="Calibri" w:cs="Calibri"/>
        </w:rPr>
      </w:pPr>
      <w:r w:rsidRPr="00C37ECE">
        <w:rPr>
          <w:rFonts w:ascii="Calibri" w:hAnsi="Calibri" w:cs="Calibri"/>
        </w:rPr>
        <w:t xml:space="preserve">We plan all outdoor play opportunities and outings to complement the early years curriculum. This 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the children’s </w:t>
      </w:r>
      <w:proofErr w:type="gramStart"/>
      <w:r w:rsidRPr="00C37ECE">
        <w:rPr>
          <w:rFonts w:ascii="Calibri" w:hAnsi="Calibri" w:cs="Calibri"/>
        </w:rPr>
        <w:t>needs</w:t>
      </w:r>
      <w:proofErr w:type="gramEnd"/>
      <w:r w:rsidRPr="00C37ECE">
        <w:rPr>
          <w:rFonts w:ascii="Calibri" w:hAnsi="Calibri" w:cs="Calibri"/>
        </w:rPr>
        <w:t xml:space="preserve"> we will also often have snacks and meals outdoors and some children will sleep outdoors (see Sleep policy). </w:t>
      </w:r>
    </w:p>
    <w:p w14:paraId="13691534" w14:textId="77777777" w:rsidR="00C37ECE" w:rsidRPr="00C37ECE" w:rsidRDefault="00C37ECE" w:rsidP="00C37ECE">
      <w:pPr>
        <w:jc w:val="both"/>
        <w:rPr>
          <w:rFonts w:ascii="Calibri" w:hAnsi="Calibri" w:cs="Calibri"/>
        </w:rPr>
      </w:pPr>
    </w:p>
    <w:p w14:paraId="415F3971" w14:textId="77777777" w:rsidR="00C37ECE" w:rsidRPr="00C37ECE" w:rsidRDefault="00C37ECE" w:rsidP="00C37ECE">
      <w:pPr>
        <w:jc w:val="both"/>
        <w:rPr>
          <w:rFonts w:ascii="Calibri" w:hAnsi="Calibri" w:cs="Calibri"/>
        </w:rPr>
      </w:pPr>
      <w:r w:rsidRPr="00C37ECE">
        <w:rPr>
          <w:rFonts w:ascii="Calibri" w:hAnsi="Calibri" w:cs="Calibri"/>
        </w:rPr>
        <w:lastRenderedPageBreak/>
        <w:t>Where activities take place away from the setting (</w:t>
      </w:r>
      <w:proofErr w:type="gramStart"/>
      <w:r w:rsidRPr="00C37ECE">
        <w:rPr>
          <w:rFonts w:ascii="Calibri" w:hAnsi="Calibri" w:cs="Calibri"/>
        </w:rPr>
        <w:t>e.g.</w:t>
      </w:r>
      <w:proofErr w:type="gramEnd"/>
      <w:r w:rsidRPr="00C37ECE">
        <w:rPr>
          <w:rFonts w:ascii="Calibri" w:hAnsi="Calibri" w:cs="Calibri"/>
        </w:rPr>
        <w:t xml:space="preserve"> in the local wood) then a nursery mobile phone and first aid kit will be taken to ensure the safety of children at all times. </w:t>
      </w:r>
      <w:bookmarkStart w:id="3" w:name="_Hlk127172714"/>
      <w:r w:rsidRPr="00C37ECE">
        <w:rPr>
          <w:rFonts w:ascii="Calibri" w:hAnsi="Calibri" w:cs="Calibri"/>
        </w:rPr>
        <w:t xml:space="preserve">A trained paediatric first aider will be present when children are away from the main setting.  </w:t>
      </w:r>
    </w:p>
    <w:bookmarkEnd w:id="3"/>
    <w:p w14:paraId="7D2B7DD0" w14:textId="77777777" w:rsidR="00C37ECE" w:rsidRPr="00C37ECE" w:rsidRDefault="00C37ECE" w:rsidP="00C37ECE">
      <w:pPr>
        <w:jc w:val="both"/>
        <w:rPr>
          <w:rFonts w:ascii="Calibri" w:hAnsi="Calibri" w:cs="Calibri"/>
        </w:rPr>
      </w:pPr>
    </w:p>
    <w:p w14:paraId="088685A2" w14:textId="77777777" w:rsidR="00C37ECE" w:rsidRPr="00C37ECE" w:rsidRDefault="00C37ECE" w:rsidP="00C37ECE">
      <w:pPr>
        <w:jc w:val="both"/>
        <w:rPr>
          <w:rFonts w:ascii="Calibri" w:hAnsi="Calibri" w:cs="Calibri"/>
        </w:rPr>
      </w:pPr>
      <w:r w:rsidRPr="00C37ECE">
        <w:rPr>
          <w:rFonts w:ascii="Calibri" w:hAnsi="Calibri" w:cs="Calibri"/>
        </w:rPr>
        <w:t>We use this policy alongside the following policies to ensure the safety and welfare of children throughout their time outside:</w:t>
      </w:r>
    </w:p>
    <w:p w14:paraId="2BC14F13"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Caring for babies and toddlers</w:t>
      </w:r>
    </w:p>
    <w:p w14:paraId="320360B9"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Health and safety – general policy</w:t>
      </w:r>
    </w:p>
    <w:p w14:paraId="46A2645C"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Managing extreme weather</w:t>
      </w:r>
    </w:p>
    <w:p w14:paraId="5EF0FE61"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 xml:space="preserve">Missing child from nursery </w:t>
      </w:r>
    </w:p>
    <w:p w14:paraId="5E5BAAB9"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Missing child from outings</w:t>
      </w:r>
    </w:p>
    <w:p w14:paraId="7DB17317"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 xml:space="preserve">Parents as partners  </w:t>
      </w:r>
    </w:p>
    <w:p w14:paraId="1B992B2D"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 xml:space="preserve">Supervision of children </w:t>
      </w:r>
    </w:p>
    <w:p w14:paraId="5E1A0D86"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Safeguarding children and child protection</w:t>
      </w:r>
    </w:p>
    <w:p w14:paraId="2885C604" w14:textId="77777777" w:rsidR="00C37ECE" w:rsidRPr="00C37ECE" w:rsidRDefault="00C37ECE" w:rsidP="00C37ECE">
      <w:pPr>
        <w:numPr>
          <w:ilvl w:val="0"/>
          <w:numId w:val="17"/>
        </w:numPr>
        <w:jc w:val="both"/>
        <w:rPr>
          <w:rFonts w:ascii="Calibri" w:hAnsi="Calibri" w:cs="Calibri"/>
        </w:rPr>
      </w:pPr>
      <w:r w:rsidRPr="00C37ECE">
        <w:rPr>
          <w:rFonts w:ascii="Calibri" w:hAnsi="Calibri" w:cs="Calibri"/>
        </w:rPr>
        <w:t xml:space="preserve">Visits and outings.  </w:t>
      </w:r>
    </w:p>
    <w:p w14:paraId="2F0A565B" w14:textId="77777777" w:rsidR="00C37ECE" w:rsidRPr="00C37ECE" w:rsidRDefault="00C37ECE" w:rsidP="00C37EC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37ECE" w:rsidRPr="00C37ECE" w14:paraId="6B12F318" w14:textId="77777777" w:rsidTr="00A434EE">
        <w:trPr>
          <w:jc w:val="center"/>
        </w:trPr>
        <w:tc>
          <w:tcPr>
            <w:tcW w:w="2943" w:type="dxa"/>
            <w:tcBorders>
              <w:top w:val="single" w:sz="4" w:space="0" w:color="000000"/>
            </w:tcBorders>
            <w:vAlign w:val="center"/>
          </w:tcPr>
          <w:p w14:paraId="189BEBBA" w14:textId="77777777" w:rsidR="00C37ECE" w:rsidRPr="00C37ECE" w:rsidRDefault="00C37ECE" w:rsidP="00C37ECE">
            <w:pPr>
              <w:jc w:val="both"/>
              <w:rPr>
                <w:rFonts w:ascii="Calibri" w:eastAsia="Calibri" w:hAnsi="Calibri" w:cs="Calibri"/>
                <w:sz w:val="22"/>
                <w:szCs w:val="22"/>
              </w:rPr>
            </w:pPr>
            <w:r w:rsidRPr="00C37ECE">
              <w:rPr>
                <w:rFonts w:ascii="Calibri" w:eastAsia="Arial" w:hAnsi="Calibri" w:cs="Calibri"/>
                <w:b/>
                <w:sz w:val="20"/>
                <w:szCs w:val="20"/>
              </w:rPr>
              <w:t>This policy was adopted on</w:t>
            </w:r>
          </w:p>
        </w:tc>
        <w:tc>
          <w:tcPr>
            <w:tcW w:w="3408" w:type="dxa"/>
            <w:tcBorders>
              <w:top w:val="single" w:sz="4" w:space="0" w:color="000000"/>
            </w:tcBorders>
            <w:vAlign w:val="center"/>
          </w:tcPr>
          <w:p w14:paraId="30AEFC76" w14:textId="77777777" w:rsidR="00C37ECE" w:rsidRPr="00C37ECE" w:rsidRDefault="00C37ECE" w:rsidP="00C37ECE">
            <w:pPr>
              <w:jc w:val="both"/>
              <w:rPr>
                <w:rFonts w:ascii="Calibri" w:eastAsia="Calibri" w:hAnsi="Calibri" w:cs="Calibri"/>
                <w:sz w:val="22"/>
                <w:szCs w:val="22"/>
              </w:rPr>
            </w:pPr>
            <w:r w:rsidRPr="00C37ECE">
              <w:rPr>
                <w:rFonts w:ascii="Calibri" w:eastAsia="Arial" w:hAnsi="Calibri" w:cs="Calibri"/>
                <w:b/>
                <w:sz w:val="20"/>
                <w:szCs w:val="20"/>
              </w:rPr>
              <w:t>Signed on behalf of the nursery</w:t>
            </w:r>
          </w:p>
        </w:tc>
        <w:tc>
          <w:tcPr>
            <w:tcW w:w="2754" w:type="dxa"/>
            <w:tcBorders>
              <w:top w:val="single" w:sz="4" w:space="0" w:color="000000"/>
            </w:tcBorders>
            <w:vAlign w:val="center"/>
          </w:tcPr>
          <w:p w14:paraId="4418160E" w14:textId="77777777" w:rsidR="00C37ECE" w:rsidRPr="00C37ECE" w:rsidRDefault="00C37ECE" w:rsidP="00C37ECE">
            <w:pPr>
              <w:jc w:val="both"/>
              <w:rPr>
                <w:rFonts w:ascii="Calibri" w:eastAsia="Calibri" w:hAnsi="Calibri" w:cs="Calibri"/>
                <w:sz w:val="22"/>
                <w:szCs w:val="22"/>
              </w:rPr>
            </w:pPr>
            <w:r w:rsidRPr="00C37ECE">
              <w:rPr>
                <w:rFonts w:ascii="Calibri" w:eastAsia="Arial" w:hAnsi="Calibri" w:cs="Calibri"/>
                <w:b/>
                <w:sz w:val="20"/>
                <w:szCs w:val="20"/>
              </w:rPr>
              <w:t>Date for review</w:t>
            </w:r>
          </w:p>
        </w:tc>
      </w:tr>
      <w:tr w:rsidR="00C37ECE" w:rsidRPr="00C37ECE" w14:paraId="24592AC8" w14:textId="77777777" w:rsidTr="00A434EE">
        <w:trPr>
          <w:jc w:val="center"/>
        </w:trPr>
        <w:tc>
          <w:tcPr>
            <w:tcW w:w="2943" w:type="dxa"/>
            <w:vAlign w:val="center"/>
          </w:tcPr>
          <w:p w14:paraId="5104E205" w14:textId="1D7DA79D" w:rsidR="00C37ECE" w:rsidRPr="00C37ECE" w:rsidRDefault="00735A75" w:rsidP="00C37ECE">
            <w:pPr>
              <w:jc w:val="both"/>
              <w:rPr>
                <w:rFonts w:ascii="Calibri" w:eastAsia="Calibri" w:hAnsi="Calibri" w:cs="Calibri"/>
                <w:sz w:val="22"/>
                <w:szCs w:val="22"/>
              </w:rPr>
            </w:pPr>
            <w:r>
              <w:rPr>
                <w:rFonts w:ascii="Calibri" w:eastAsia="Arial" w:hAnsi="Calibri" w:cs="Calibri"/>
                <w:i/>
                <w:sz w:val="20"/>
                <w:szCs w:val="20"/>
              </w:rPr>
              <w:t>July 202</w:t>
            </w:r>
            <w:r w:rsidR="005808A2">
              <w:rPr>
                <w:rFonts w:ascii="Calibri" w:eastAsia="Arial" w:hAnsi="Calibri" w:cs="Calibri"/>
                <w:i/>
                <w:sz w:val="20"/>
                <w:szCs w:val="20"/>
              </w:rPr>
              <w:t>6</w:t>
            </w:r>
          </w:p>
        </w:tc>
        <w:tc>
          <w:tcPr>
            <w:tcW w:w="3408" w:type="dxa"/>
          </w:tcPr>
          <w:p w14:paraId="435FAEDC" w14:textId="3BC5392E" w:rsidR="00C37ECE" w:rsidRPr="00C37ECE" w:rsidRDefault="00735A75" w:rsidP="00C37ECE">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48C40DFB" w14:textId="5FA4640F" w:rsidR="00C37ECE" w:rsidRPr="00C37ECE" w:rsidRDefault="00735A75" w:rsidP="00C37ECE">
            <w:pPr>
              <w:jc w:val="both"/>
              <w:rPr>
                <w:rFonts w:ascii="Calibri" w:eastAsia="Calibri" w:hAnsi="Calibri" w:cs="Calibri"/>
                <w:sz w:val="22"/>
                <w:szCs w:val="22"/>
              </w:rPr>
            </w:pPr>
            <w:r>
              <w:rPr>
                <w:rFonts w:ascii="Calibri" w:eastAsia="Arial" w:hAnsi="Calibri" w:cs="Calibri"/>
                <w:i/>
                <w:sz w:val="20"/>
                <w:szCs w:val="20"/>
              </w:rPr>
              <w:t>July 202</w:t>
            </w:r>
            <w:r w:rsidR="005808A2">
              <w:rPr>
                <w:rFonts w:ascii="Calibri" w:eastAsia="Arial" w:hAnsi="Calibri" w:cs="Calibri"/>
                <w:i/>
                <w:sz w:val="20"/>
                <w:szCs w:val="20"/>
              </w:rPr>
              <w:t>7</w:t>
            </w:r>
          </w:p>
        </w:tc>
      </w:tr>
    </w:tbl>
    <w:p w14:paraId="0BCAF0E8" w14:textId="77777777" w:rsidR="00C37ECE" w:rsidRPr="00C37ECE" w:rsidRDefault="00C37ECE" w:rsidP="00C37ECE">
      <w:pPr>
        <w:jc w:val="both"/>
        <w:rPr>
          <w:rFonts w:ascii="Calibri" w:hAnsi="Calibri" w:cs="Calibri"/>
        </w:rPr>
      </w:pPr>
    </w:p>
    <w:bookmarkEnd w:id="2"/>
    <w:p w14:paraId="7F63694A" w14:textId="17075097" w:rsidR="002E2EA5" w:rsidRPr="00C37ECE" w:rsidRDefault="002E2EA5" w:rsidP="00C37ECE"/>
    <w:sectPr w:rsidR="002E2EA5" w:rsidRPr="00C37EC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A6167" w14:textId="77777777" w:rsidR="000703B8" w:rsidRDefault="000703B8" w:rsidP="007A3117">
      <w:r>
        <w:separator/>
      </w:r>
    </w:p>
  </w:endnote>
  <w:endnote w:type="continuationSeparator" w:id="0">
    <w:p w14:paraId="5B681A29" w14:textId="77777777" w:rsidR="000703B8" w:rsidRDefault="000703B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F50B3" w14:textId="77777777" w:rsidR="00FE4AD4" w:rsidRDefault="00FE4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0B8915C" w:rsidR="007A3117" w:rsidRPr="00FE4AD4" w:rsidRDefault="00FE4AD4" w:rsidP="007A3117">
                              <w:pPr>
                                <w:rPr>
                                  <w:i/>
                                  <w:iCs/>
                                </w:rPr>
                              </w:pPr>
                              <w:r w:rsidRPr="00FE4AD4">
                                <w:rPr>
                                  <w:rFonts w:ascii="Calibri" w:hAnsi="Calibri"/>
                                  <w:i/>
                                  <w:iCs/>
                                </w:rPr>
                                <w:t xml:space="preserve">Happy Kid’s Face </w:t>
                              </w:r>
                              <w:r w:rsidR="004A6E02" w:rsidRPr="00FE4AD4">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40B8915C" w:rsidR="007A3117" w:rsidRPr="00FE4AD4" w:rsidRDefault="00FE4AD4" w:rsidP="007A3117">
                        <w:pPr>
                          <w:rPr>
                            <w:i/>
                            <w:iCs/>
                          </w:rPr>
                        </w:pPr>
                        <w:r w:rsidRPr="00FE4AD4">
                          <w:rPr>
                            <w:rFonts w:ascii="Calibri" w:hAnsi="Calibri"/>
                            <w:i/>
                            <w:iCs/>
                          </w:rPr>
                          <w:t xml:space="preserve">Happy Kid’s Face </w:t>
                        </w:r>
                        <w:r w:rsidR="004A6E02" w:rsidRPr="00FE4AD4">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B15B" w14:textId="77777777" w:rsidR="00FE4AD4" w:rsidRDefault="00FE4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047FA" w14:textId="77777777" w:rsidR="000703B8" w:rsidRDefault="000703B8" w:rsidP="007A3117">
      <w:r>
        <w:separator/>
      </w:r>
    </w:p>
  </w:footnote>
  <w:footnote w:type="continuationSeparator" w:id="0">
    <w:p w14:paraId="5CFA1337" w14:textId="77777777" w:rsidR="000703B8" w:rsidRDefault="000703B8" w:rsidP="007A3117">
      <w:r>
        <w:continuationSeparator/>
      </w:r>
    </w:p>
  </w:footnote>
  <w:footnote w:id="1">
    <w:p w14:paraId="0388BB3E" w14:textId="77777777" w:rsidR="00C37ECE" w:rsidRPr="003D0118" w:rsidRDefault="00C37ECE" w:rsidP="00C37ECE">
      <w:pPr>
        <w:pStyle w:val="FootnoteText"/>
        <w:rPr>
          <w:lang w:val="en-GB"/>
        </w:rPr>
      </w:pPr>
      <w:r>
        <w:rPr>
          <w:rStyle w:val="FootnoteReference"/>
        </w:rPr>
        <w:footnoteRef/>
      </w:r>
      <w:r>
        <w:t xml:space="preserve"> </w:t>
      </w:r>
      <w:hyperlink r:id="rId1" w:history="1">
        <w:r w:rsidRPr="00A31602">
          <w:rPr>
            <w:rStyle w:val="Hyperlink"/>
            <w:rFonts w:ascii="Calibri" w:hAnsi="Calibri" w:cs="Calibri"/>
            <w:sz w:val="18"/>
            <w:szCs w:val="18"/>
          </w:rPr>
          <w:t>https://www.gov.uk/government/collections/physical-activity-guidelines</w:t>
        </w:r>
      </w:hyperlink>
      <w:r>
        <w:rPr>
          <w:rFonts w:ascii="Calibri" w:hAnsi="Calibri" w:cs="Calibri"/>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C19D" w14:textId="77777777" w:rsidR="00FE4AD4" w:rsidRDefault="00FE4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A4CA" w14:textId="77777777" w:rsidR="00FE4AD4" w:rsidRDefault="00FE4A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FED3" w14:textId="77777777" w:rsidR="00FE4AD4" w:rsidRDefault="00FE4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53880"/>
    <w:multiLevelType w:val="multilevel"/>
    <w:tmpl w:val="A3D24F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5803A1D"/>
    <w:multiLevelType w:val="multilevel"/>
    <w:tmpl w:val="7FC2AC50"/>
    <w:lvl w:ilvl="0">
      <w:start w:val="1"/>
      <w:numFmt w:val="decimal"/>
      <w:lvlText w:val="%1."/>
      <w:lvlJc w:val="left"/>
      <w:pPr>
        <w:ind w:left="360" w:hanging="360"/>
      </w:pPr>
    </w:lvl>
    <w:lvl w:ilvl="1">
      <w:start w:val="1"/>
      <w:numFmt w:val="decimal"/>
      <w:isLgl/>
      <w:lvlText w:val="%1.%2"/>
      <w:lvlJc w:val="left"/>
      <w:pPr>
        <w:ind w:left="972"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6"/>
  </w:num>
  <w:num w:numId="3" w16cid:durableId="202791712">
    <w:abstractNumId w:val="3"/>
  </w:num>
  <w:num w:numId="4" w16cid:durableId="627320785">
    <w:abstractNumId w:val="13"/>
  </w:num>
  <w:num w:numId="5" w16cid:durableId="1238898450">
    <w:abstractNumId w:val="10"/>
  </w:num>
  <w:num w:numId="6" w16cid:durableId="1157380632">
    <w:abstractNumId w:val="5"/>
  </w:num>
  <w:num w:numId="7" w16cid:durableId="264457915">
    <w:abstractNumId w:val="8"/>
  </w:num>
  <w:num w:numId="8" w16cid:durableId="248733017">
    <w:abstractNumId w:val="1"/>
  </w:num>
  <w:num w:numId="9" w16cid:durableId="721757399">
    <w:abstractNumId w:val="16"/>
  </w:num>
  <w:num w:numId="10" w16cid:durableId="2103065462">
    <w:abstractNumId w:val="12"/>
  </w:num>
  <w:num w:numId="11" w16cid:durableId="299111695">
    <w:abstractNumId w:val="4"/>
  </w:num>
  <w:num w:numId="12" w16cid:durableId="901326689">
    <w:abstractNumId w:val="0"/>
  </w:num>
  <w:num w:numId="13" w16cid:durableId="530799064">
    <w:abstractNumId w:val="15"/>
  </w:num>
  <w:num w:numId="14" w16cid:durableId="1400321179">
    <w:abstractNumId w:val="11"/>
  </w:num>
  <w:num w:numId="15" w16cid:durableId="1571385586">
    <w:abstractNumId w:val="7"/>
  </w:num>
  <w:num w:numId="16" w16cid:durableId="1355887302">
    <w:abstractNumId w:val="2"/>
  </w:num>
  <w:num w:numId="17" w16cid:durableId="895314689">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17DD6"/>
    <w:rsid w:val="000259BD"/>
    <w:rsid w:val="00025F4D"/>
    <w:rsid w:val="00035DC9"/>
    <w:rsid w:val="00046AA6"/>
    <w:rsid w:val="00054B35"/>
    <w:rsid w:val="00057ADF"/>
    <w:rsid w:val="00064B53"/>
    <w:rsid w:val="000703B8"/>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A4272"/>
    <w:rsid w:val="002B47B1"/>
    <w:rsid w:val="002C0872"/>
    <w:rsid w:val="002C34E2"/>
    <w:rsid w:val="002D7A45"/>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75A1C"/>
    <w:rsid w:val="00381C28"/>
    <w:rsid w:val="00385A4C"/>
    <w:rsid w:val="00387240"/>
    <w:rsid w:val="00390A65"/>
    <w:rsid w:val="00395694"/>
    <w:rsid w:val="00395B17"/>
    <w:rsid w:val="003961D6"/>
    <w:rsid w:val="003A6346"/>
    <w:rsid w:val="003B164B"/>
    <w:rsid w:val="003D11C2"/>
    <w:rsid w:val="003E1870"/>
    <w:rsid w:val="003E1BE0"/>
    <w:rsid w:val="003E4182"/>
    <w:rsid w:val="003E710E"/>
    <w:rsid w:val="003F7860"/>
    <w:rsid w:val="00404082"/>
    <w:rsid w:val="004159F1"/>
    <w:rsid w:val="004256F9"/>
    <w:rsid w:val="0042681E"/>
    <w:rsid w:val="004303BE"/>
    <w:rsid w:val="00431E8A"/>
    <w:rsid w:val="004411A0"/>
    <w:rsid w:val="00451F76"/>
    <w:rsid w:val="00453A67"/>
    <w:rsid w:val="00461500"/>
    <w:rsid w:val="00466FC9"/>
    <w:rsid w:val="0048150A"/>
    <w:rsid w:val="00491E47"/>
    <w:rsid w:val="00495C50"/>
    <w:rsid w:val="004A111B"/>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4798E"/>
    <w:rsid w:val="00551C2B"/>
    <w:rsid w:val="00570BF3"/>
    <w:rsid w:val="00572A3B"/>
    <w:rsid w:val="005758D6"/>
    <w:rsid w:val="005808A2"/>
    <w:rsid w:val="00594928"/>
    <w:rsid w:val="00595E24"/>
    <w:rsid w:val="00597471"/>
    <w:rsid w:val="005A1A78"/>
    <w:rsid w:val="005A3617"/>
    <w:rsid w:val="005B64D1"/>
    <w:rsid w:val="005D2629"/>
    <w:rsid w:val="005D5D3B"/>
    <w:rsid w:val="005E1A00"/>
    <w:rsid w:val="005E76A2"/>
    <w:rsid w:val="005F112E"/>
    <w:rsid w:val="00604E3E"/>
    <w:rsid w:val="0060635F"/>
    <w:rsid w:val="00616F6C"/>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6C7BE6"/>
    <w:rsid w:val="006F1372"/>
    <w:rsid w:val="00700A28"/>
    <w:rsid w:val="007050EA"/>
    <w:rsid w:val="00706C5B"/>
    <w:rsid w:val="0071225A"/>
    <w:rsid w:val="00716F7B"/>
    <w:rsid w:val="0072342C"/>
    <w:rsid w:val="00730F75"/>
    <w:rsid w:val="00735A75"/>
    <w:rsid w:val="007376D7"/>
    <w:rsid w:val="0074228C"/>
    <w:rsid w:val="007478EF"/>
    <w:rsid w:val="00761305"/>
    <w:rsid w:val="00762657"/>
    <w:rsid w:val="00763528"/>
    <w:rsid w:val="007700A2"/>
    <w:rsid w:val="0077475C"/>
    <w:rsid w:val="0078206F"/>
    <w:rsid w:val="00782C6F"/>
    <w:rsid w:val="007866D9"/>
    <w:rsid w:val="0078681A"/>
    <w:rsid w:val="00795C89"/>
    <w:rsid w:val="007A3117"/>
    <w:rsid w:val="007B50E3"/>
    <w:rsid w:val="007C12AB"/>
    <w:rsid w:val="007D2310"/>
    <w:rsid w:val="007D7573"/>
    <w:rsid w:val="007E1201"/>
    <w:rsid w:val="008002F7"/>
    <w:rsid w:val="008010C3"/>
    <w:rsid w:val="00804D4A"/>
    <w:rsid w:val="00806457"/>
    <w:rsid w:val="00813973"/>
    <w:rsid w:val="00827029"/>
    <w:rsid w:val="00840528"/>
    <w:rsid w:val="0084580E"/>
    <w:rsid w:val="00854421"/>
    <w:rsid w:val="0086075A"/>
    <w:rsid w:val="00865B67"/>
    <w:rsid w:val="00873582"/>
    <w:rsid w:val="008767C2"/>
    <w:rsid w:val="00877B7C"/>
    <w:rsid w:val="00881EC8"/>
    <w:rsid w:val="00891DC9"/>
    <w:rsid w:val="00892312"/>
    <w:rsid w:val="008A0B6E"/>
    <w:rsid w:val="008A60EA"/>
    <w:rsid w:val="008D12BA"/>
    <w:rsid w:val="008F1777"/>
    <w:rsid w:val="008F3B0E"/>
    <w:rsid w:val="008F60A9"/>
    <w:rsid w:val="00926EFE"/>
    <w:rsid w:val="00946403"/>
    <w:rsid w:val="00951E34"/>
    <w:rsid w:val="00951F24"/>
    <w:rsid w:val="00972901"/>
    <w:rsid w:val="00972D5E"/>
    <w:rsid w:val="00977AB0"/>
    <w:rsid w:val="00985CDE"/>
    <w:rsid w:val="0099058A"/>
    <w:rsid w:val="00996192"/>
    <w:rsid w:val="00996509"/>
    <w:rsid w:val="009A5625"/>
    <w:rsid w:val="009B30E1"/>
    <w:rsid w:val="009B7047"/>
    <w:rsid w:val="009B70A8"/>
    <w:rsid w:val="009D6487"/>
    <w:rsid w:val="009E045C"/>
    <w:rsid w:val="009E0B56"/>
    <w:rsid w:val="009E1791"/>
    <w:rsid w:val="009E4420"/>
    <w:rsid w:val="009F50E6"/>
    <w:rsid w:val="00A03E1F"/>
    <w:rsid w:val="00A120A2"/>
    <w:rsid w:val="00A12DA3"/>
    <w:rsid w:val="00A15CCC"/>
    <w:rsid w:val="00A35193"/>
    <w:rsid w:val="00A4696A"/>
    <w:rsid w:val="00A509CD"/>
    <w:rsid w:val="00A51334"/>
    <w:rsid w:val="00A60080"/>
    <w:rsid w:val="00A7622C"/>
    <w:rsid w:val="00A92AC2"/>
    <w:rsid w:val="00AA4086"/>
    <w:rsid w:val="00AC23B2"/>
    <w:rsid w:val="00AD27CE"/>
    <w:rsid w:val="00AE75FB"/>
    <w:rsid w:val="00B0410F"/>
    <w:rsid w:val="00B0795A"/>
    <w:rsid w:val="00B10798"/>
    <w:rsid w:val="00B1257B"/>
    <w:rsid w:val="00B63AD2"/>
    <w:rsid w:val="00B65583"/>
    <w:rsid w:val="00B66418"/>
    <w:rsid w:val="00B6670C"/>
    <w:rsid w:val="00B66B4B"/>
    <w:rsid w:val="00B763CF"/>
    <w:rsid w:val="00B8467F"/>
    <w:rsid w:val="00B97F08"/>
    <w:rsid w:val="00BA028D"/>
    <w:rsid w:val="00BA15FC"/>
    <w:rsid w:val="00BA5FE8"/>
    <w:rsid w:val="00BB3289"/>
    <w:rsid w:val="00BB582B"/>
    <w:rsid w:val="00BB7482"/>
    <w:rsid w:val="00BC24EF"/>
    <w:rsid w:val="00BD2C0B"/>
    <w:rsid w:val="00BD409B"/>
    <w:rsid w:val="00C02E11"/>
    <w:rsid w:val="00C128FC"/>
    <w:rsid w:val="00C21D30"/>
    <w:rsid w:val="00C37ECE"/>
    <w:rsid w:val="00C535CF"/>
    <w:rsid w:val="00C5687E"/>
    <w:rsid w:val="00C816F5"/>
    <w:rsid w:val="00C821B8"/>
    <w:rsid w:val="00C91D56"/>
    <w:rsid w:val="00C92AD6"/>
    <w:rsid w:val="00C937DF"/>
    <w:rsid w:val="00C96FAB"/>
    <w:rsid w:val="00CA1EBA"/>
    <w:rsid w:val="00CB1B1B"/>
    <w:rsid w:val="00CC1739"/>
    <w:rsid w:val="00CE007F"/>
    <w:rsid w:val="00CF1B0F"/>
    <w:rsid w:val="00CF2CB1"/>
    <w:rsid w:val="00CF3B1B"/>
    <w:rsid w:val="00D0012B"/>
    <w:rsid w:val="00D029E6"/>
    <w:rsid w:val="00D033D0"/>
    <w:rsid w:val="00D041EF"/>
    <w:rsid w:val="00D33111"/>
    <w:rsid w:val="00D36076"/>
    <w:rsid w:val="00D4379B"/>
    <w:rsid w:val="00D4691D"/>
    <w:rsid w:val="00D63EAB"/>
    <w:rsid w:val="00D76A38"/>
    <w:rsid w:val="00D80043"/>
    <w:rsid w:val="00D8395B"/>
    <w:rsid w:val="00D92FE4"/>
    <w:rsid w:val="00D96561"/>
    <w:rsid w:val="00DA1DEC"/>
    <w:rsid w:val="00DB015A"/>
    <w:rsid w:val="00DB04B4"/>
    <w:rsid w:val="00DC4A49"/>
    <w:rsid w:val="00DC6D48"/>
    <w:rsid w:val="00DD563B"/>
    <w:rsid w:val="00DF304A"/>
    <w:rsid w:val="00DF6466"/>
    <w:rsid w:val="00E20AD2"/>
    <w:rsid w:val="00E27150"/>
    <w:rsid w:val="00E32E85"/>
    <w:rsid w:val="00E40DFC"/>
    <w:rsid w:val="00E52AD1"/>
    <w:rsid w:val="00E61838"/>
    <w:rsid w:val="00E61E40"/>
    <w:rsid w:val="00E6214B"/>
    <w:rsid w:val="00E65DB1"/>
    <w:rsid w:val="00E72729"/>
    <w:rsid w:val="00E753B2"/>
    <w:rsid w:val="00EA40BA"/>
    <w:rsid w:val="00EC098B"/>
    <w:rsid w:val="00EC55FB"/>
    <w:rsid w:val="00EC5C09"/>
    <w:rsid w:val="00EE2067"/>
    <w:rsid w:val="00EF26D6"/>
    <w:rsid w:val="00F14764"/>
    <w:rsid w:val="00F21166"/>
    <w:rsid w:val="00F3252F"/>
    <w:rsid w:val="00F40190"/>
    <w:rsid w:val="00F67242"/>
    <w:rsid w:val="00F76DFB"/>
    <w:rsid w:val="00F91A8F"/>
    <w:rsid w:val="00FA3710"/>
    <w:rsid w:val="00FA4033"/>
    <w:rsid w:val="00FA733A"/>
    <w:rsid w:val="00FB2033"/>
    <w:rsid w:val="00FC3E7D"/>
    <w:rsid w:val="00FD3E9F"/>
    <w:rsid w:val="00FE3AB5"/>
    <w:rsid w:val="00FE4AD4"/>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collections/physical-activit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2026-08-02T09:29:00Z</dcterms:created>
  <dcterms:modified xsi:type="dcterms:W3CDTF">2026-08-02T09:29:00Z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