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8248F" w14:textId="15829ABD" w:rsidR="00FA4033" w:rsidRPr="00FA4033" w:rsidRDefault="00FA4033" w:rsidP="00FA4033">
      <w:pPr>
        <w:keepNext/>
        <w:pageBreakBefore/>
        <w:jc w:val="center"/>
        <w:outlineLvl w:val="0"/>
        <w:rPr>
          <w:rFonts w:ascii="Calibri" w:hAnsi="Calibri"/>
          <w:b/>
          <w:bCs/>
          <w:sz w:val="36"/>
        </w:rPr>
      </w:pPr>
      <w:bookmarkStart w:id="0" w:name="_Toc15917062"/>
      <w:bookmarkStart w:id="1" w:name="_Toc202863362"/>
      <w:bookmarkStart w:id="2" w:name="_Hlk106868148"/>
      <w:bookmarkStart w:id="3" w:name="_Toc372294238"/>
      <w:r w:rsidRPr="00FA4033">
        <w:rPr>
          <w:rFonts w:ascii="Calibri" w:hAnsi="Calibri"/>
          <w:b/>
          <w:bCs/>
          <w:sz w:val="36"/>
        </w:rPr>
        <w:t xml:space="preserve">Admissions Policy </w:t>
      </w:r>
      <w:bookmarkEnd w:id="0"/>
      <w:bookmarkEnd w:id="1"/>
    </w:p>
    <w:p w14:paraId="65FF4A67" w14:textId="77777777" w:rsidR="00FA4033" w:rsidRPr="00FA4033" w:rsidRDefault="00FA4033" w:rsidP="00FA4033">
      <w:pPr>
        <w:jc w:val="both"/>
        <w:rPr>
          <w:rFonts w:ascii="Calibri" w:hAnsi="Calibri" w:cs="Calibri"/>
          <w:i/>
          <w:iCs/>
        </w:rPr>
      </w:pPr>
    </w:p>
    <w:p w14:paraId="62CBA4CB" w14:textId="77777777" w:rsidR="00FA4033" w:rsidRPr="00FA4033" w:rsidRDefault="00FA4033" w:rsidP="00FA4033">
      <w:pPr>
        <w:jc w:val="both"/>
        <w:rPr>
          <w:rFonts w:ascii="Calibri" w:hAnsi="Calibri" w:cs="Calibri"/>
        </w:rPr>
      </w:pPr>
    </w:p>
    <w:p w14:paraId="397DDB16" w14:textId="05F01C7D" w:rsidR="00FA4033" w:rsidRPr="00B728F3" w:rsidRDefault="00FA4033" w:rsidP="00FA4033">
      <w:pPr>
        <w:jc w:val="both"/>
        <w:rPr>
          <w:rFonts w:ascii="Calibri" w:hAnsi="Calibri" w:cs="Calibri"/>
        </w:rPr>
      </w:pPr>
      <w:r w:rsidRPr="00B728F3">
        <w:rPr>
          <w:rFonts w:ascii="Calibri" w:hAnsi="Calibri" w:cs="Calibri"/>
        </w:rPr>
        <w:t xml:space="preserve">At </w:t>
      </w:r>
      <w:r w:rsidR="00B728F3" w:rsidRPr="00B728F3">
        <w:rPr>
          <w:rFonts w:ascii="Calibri" w:hAnsi="Calibri" w:cs="Calibri"/>
        </w:rPr>
        <w:t xml:space="preserve">Happy Kid’s Face </w:t>
      </w:r>
      <w:r w:rsidRPr="00B728F3">
        <w:rPr>
          <w:rFonts w:ascii="Calibri" w:hAnsi="Calibri" w:cs="Calibri"/>
        </w:rPr>
        <w:t xml:space="preserve"> we care for </w:t>
      </w:r>
      <w:r w:rsidR="00B728F3" w:rsidRPr="00B728F3">
        <w:rPr>
          <w:rFonts w:ascii="Calibri" w:hAnsi="Calibri" w:cs="Calibri"/>
        </w:rPr>
        <w:t>22</w:t>
      </w:r>
      <w:r w:rsidRPr="00B728F3">
        <w:rPr>
          <w:rFonts w:ascii="Calibri" w:hAnsi="Calibri" w:cs="Calibri"/>
        </w:rPr>
        <w:t xml:space="preserve"> children between the ages of </w:t>
      </w:r>
      <w:r w:rsidR="00B728F3" w:rsidRPr="00B728F3">
        <w:rPr>
          <w:rFonts w:ascii="Calibri" w:hAnsi="Calibri" w:cs="Calibri"/>
        </w:rPr>
        <w:t>1</w:t>
      </w:r>
      <w:r w:rsidRPr="00B728F3">
        <w:rPr>
          <w:rFonts w:ascii="Calibri" w:hAnsi="Calibri" w:cs="Calibri"/>
        </w:rPr>
        <w:t xml:space="preserve"> and </w:t>
      </w:r>
      <w:r w:rsidR="00B728F3" w:rsidRPr="00B728F3">
        <w:rPr>
          <w:rFonts w:ascii="Calibri" w:hAnsi="Calibri" w:cs="Calibri"/>
        </w:rPr>
        <w:t>8</w:t>
      </w:r>
    </w:p>
    <w:p w14:paraId="2C4A9E94" w14:textId="77777777" w:rsidR="00FA4033" w:rsidRPr="00FA4033" w:rsidRDefault="00FA4033" w:rsidP="00FA4033">
      <w:pPr>
        <w:jc w:val="both"/>
        <w:rPr>
          <w:rFonts w:ascii="Calibri" w:hAnsi="Calibri" w:cs="Calibri"/>
        </w:rPr>
      </w:pPr>
    </w:p>
    <w:p w14:paraId="45B26776" w14:textId="77777777" w:rsidR="00FA4033" w:rsidRPr="00FA4033" w:rsidRDefault="00FA4033" w:rsidP="00FA4033">
      <w:pPr>
        <w:jc w:val="both"/>
        <w:rPr>
          <w:rFonts w:ascii="Calibri" w:hAnsi="Calibri" w:cs="Calibri"/>
        </w:rPr>
      </w:pPr>
      <w:r w:rsidRPr="00FA4033">
        <w:rPr>
          <w:rFonts w:ascii="Calibri" w:hAnsi="Calibri" w:cs="Calibri"/>
        </w:rPr>
        <w:t xml:space="preserve">The numbers and ages of children admitted to the nursery comply with the legal space requirements set out in the Early Years Foundation Stage (EYFS). When considering </w:t>
      </w:r>
      <w:proofErr w:type="gramStart"/>
      <w:r w:rsidRPr="00FA4033">
        <w:rPr>
          <w:rFonts w:ascii="Calibri" w:hAnsi="Calibri" w:cs="Calibri"/>
        </w:rPr>
        <w:t>admissions</w:t>
      </w:r>
      <w:proofErr w:type="gramEnd"/>
      <w:r w:rsidRPr="00FA4033">
        <w:rPr>
          <w:rFonts w:ascii="Calibri" w:hAnsi="Calibri" w:cs="Calibri"/>
        </w:rPr>
        <w:t xml:space="preserve"> we are mindful of staff: child ratios and the facilities available at the nursery.</w:t>
      </w:r>
    </w:p>
    <w:p w14:paraId="6837EF95" w14:textId="77777777" w:rsidR="00FA4033" w:rsidRPr="00FA4033" w:rsidRDefault="00FA4033" w:rsidP="00FA4033">
      <w:pPr>
        <w:jc w:val="both"/>
        <w:rPr>
          <w:rFonts w:ascii="Calibri" w:hAnsi="Calibri" w:cs="Calibri"/>
        </w:rPr>
      </w:pPr>
    </w:p>
    <w:p w14:paraId="44EF1F8A" w14:textId="77777777" w:rsidR="00FA4033" w:rsidRPr="00FA4033" w:rsidRDefault="00FA4033" w:rsidP="00FA4033">
      <w:pPr>
        <w:jc w:val="both"/>
        <w:rPr>
          <w:rFonts w:ascii="Calibri" w:hAnsi="Calibri" w:cs="Calibri"/>
        </w:rPr>
      </w:pPr>
      <w:r w:rsidRPr="00FA4033">
        <w:rPr>
          <w:rFonts w:ascii="Calibri" w:hAnsi="Calibri" w:cs="Calibri"/>
        </w:rPr>
        <w:t>The nursery uses the following admission criteria, which is applied in the following order of priority:</w:t>
      </w:r>
    </w:p>
    <w:p w14:paraId="2499C701"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Looked after children</w:t>
      </w:r>
    </w:p>
    <w:p w14:paraId="3A742AFC"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A child known by the local authority to have special educational needs and/or a disability (SEND) and whose needs can be best met at the preferred nursery</w:t>
      </w:r>
    </w:p>
    <w:p w14:paraId="15A1D32D" w14:textId="77777777" w:rsidR="00FA4033" w:rsidRPr="00FA4033" w:rsidRDefault="00FA4033" w:rsidP="00FA4033">
      <w:pPr>
        <w:numPr>
          <w:ilvl w:val="0"/>
          <w:numId w:val="9"/>
        </w:numPr>
        <w:jc w:val="both"/>
        <w:rPr>
          <w:rFonts w:ascii="Calibri" w:hAnsi="Calibri" w:cs="Calibri"/>
          <w:color w:val="000000"/>
        </w:rPr>
      </w:pPr>
      <w:r w:rsidRPr="00FA4033">
        <w:rPr>
          <w:rFonts w:ascii="Calibri" w:hAnsi="Calibri" w:cs="Calibri"/>
        </w:rPr>
        <w:t xml:space="preserve">A vulnerable child with either a Child Protection or a Child in Need Plan, </w:t>
      </w:r>
      <w:r w:rsidRPr="00FA4033">
        <w:rPr>
          <w:rFonts w:ascii="Calibri" w:hAnsi="Calibri" w:cs="Calibri"/>
          <w:color w:val="000000"/>
        </w:rPr>
        <w:t xml:space="preserve">or in receipt of other local authority support </w:t>
      </w:r>
    </w:p>
    <w:p w14:paraId="7C2F1FB7" w14:textId="77777777" w:rsidR="00FA4033" w:rsidRPr="00FA4033" w:rsidRDefault="00FA4033" w:rsidP="00FA4033">
      <w:pPr>
        <w:numPr>
          <w:ilvl w:val="0"/>
          <w:numId w:val="9"/>
        </w:numPr>
        <w:jc w:val="both"/>
        <w:rPr>
          <w:rFonts w:ascii="Calibri" w:eastAsia="Calibri" w:hAnsi="Calibri" w:cs="Calibri"/>
        </w:rPr>
      </w:pPr>
      <w:r w:rsidRPr="00FA4033">
        <w:rPr>
          <w:rFonts w:ascii="Calibri" w:hAnsi="Calibri" w:cs="Calibri"/>
        </w:rPr>
        <w:t>Children who have siblings who are already with us</w:t>
      </w:r>
    </w:p>
    <w:p w14:paraId="36E09C6D"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Children whose parents live within the area.</w:t>
      </w:r>
    </w:p>
    <w:p w14:paraId="61DDDFA2" w14:textId="77777777" w:rsidR="00FA4033" w:rsidRPr="00FA4033" w:rsidRDefault="00FA4033" w:rsidP="00FA4033">
      <w:pPr>
        <w:jc w:val="both"/>
        <w:rPr>
          <w:rFonts w:ascii="Calibri" w:eastAsia="Calibri" w:hAnsi="Calibri" w:cs="Calibri"/>
        </w:rPr>
      </w:pPr>
    </w:p>
    <w:p w14:paraId="17D9221F" w14:textId="77777777" w:rsidR="00FA4033" w:rsidRPr="00FA4033" w:rsidRDefault="00FA4033" w:rsidP="00FA4033">
      <w:pPr>
        <w:jc w:val="both"/>
        <w:rPr>
          <w:rFonts w:ascii="Calibri" w:hAnsi="Calibri" w:cs="Calibri"/>
        </w:rPr>
      </w:pPr>
      <w:r w:rsidRPr="00FA4033">
        <w:rPr>
          <w:rFonts w:ascii="Calibri" w:hAnsi="Calibri" w:cs="Calibri"/>
        </w:rPr>
        <w:t>A child requiring a full-time place may have preference over one requiring a part-time place. This is dependent upon work commitments, occupancy and room availability.</w:t>
      </w:r>
      <w:r w:rsidRPr="00FA4033">
        <w:rPr>
          <w:rFonts w:ascii="Calibri" w:hAnsi="Calibri" w:cs="Calibri"/>
          <w:sz w:val="16"/>
          <w:szCs w:val="16"/>
        </w:rPr>
        <w:t xml:space="preserve"> </w:t>
      </w:r>
      <w:r w:rsidRPr="00FA4033">
        <w:rPr>
          <w:rFonts w:ascii="Calibri" w:hAnsi="Calibri" w:cs="Calibri"/>
        </w:rPr>
        <w:t>We operate a waiting list and places are offered on an availability basis.</w:t>
      </w:r>
    </w:p>
    <w:p w14:paraId="7FFEB1AF" w14:textId="77777777" w:rsidR="00FA4033" w:rsidRPr="00FA4033" w:rsidRDefault="00FA4033" w:rsidP="00FA4033">
      <w:pPr>
        <w:jc w:val="both"/>
        <w:rPr>
          <w:rFonts w:ascii="Calibri" w:hAnsi="Calibri" w:cs="Calibri"/>
        </w:rPr>
      </w:pPr>
    </w:p>
    <w:p w14:paraId="68F39024" w14:textId="77777777" w:rsidR="00FA4033" w:rsidRPr="00FA4033" w:rsidRDefault="00FA4033" w:rsidP="00FA4033">
      <w:pPr>
        <w:jc w:val="both"/>
        <w:rPr>
          <w:rFonts w:ascii="Calibri" w:hAnsi="Calibri" w:cs="Calibri"/>
        </w:rPr>
      </w:pPr>
      <w:r w:rsidRPr="00FA4033">
        <w:rPr>
          <w:rFonts w:ascii="Calibri" w:hAnsi="Calibri" w:cs="Calibri"/>
        </w:rPr>
        <w:t>We operate an Inclusion and equality policy and ensure that all children have access to nursery places and services irrespective of their gender, race, disability, religion or belief or sexual orientation of parents.</w:t>
      </w:r>
    </w:p>
    <w:p w14:paraId="62EDA1CC" w14:textId="77777777" w:rsidR="00FA4033" w:rsidRPr="00FA4033" w:rsidRDefault="00FA4033" w:rsidP="00FA4033">
      <w:pPr>
        <w:jc w:val="both"/>
        <w:rPr>
          <w:rFonts w:ascii="Calibri" w:hAnsi="Calibri" w:cs="Calibri"/>
        </w:rPr>
      </w:pPr>
    </w:p>
    <w:p w14:paraId="5164FE74" w14:textId="77777777" w:rsidR="00FA4033" w:rsidRPr="00FA4033" w:rsidRDefault="00FA4033" w:rsidP="00FA4033">
      <w:pPr>
        <w:jc w:val="both"/>
        <w:rPr>
          <w:rFonts w:ascii="Calibri" w:hAnsi="Calibri" w:cs="Calibri"/>
        </w:rPr>
      </w:pPr>
      <w:r w:rsidRPr="00FA4033">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2A827ED6" w14:textId="77777777" w:rsidR="00FA4033" w:rsidRPr="00FA4033" w:rsidRDefault="00FA4033" w:rsidP="00FA4033">
      <w:pPr>
        <w:jc w:val="both"/>
        <w:rPr>
          <w:rFonts w:ascii="Calibri" w:hAnsi="Calibri" w:cs="Calibri"/>
        </w:rPr>
      </w:pPr>
    </w:p>
    <w:p w14:paraId="6B489149" w14:textId="77777777" w:rsidR="00FA4033" w:rsidRPr="00FA4033" w:rsidRDefault="00FA4033" w:rsidP="00FA4033">
      <w:pPr>
        <w:jc w:val="both"/>
        <w:rPr>
          <w:rFonts w:ascii="Calibri" w:hAnsi="Calibri" w:cs="Calibri"/>
          <w:b/>
          <w:bCs/>
        </w:rPr>
      </w:pPr>
      <w:r w:rsidRPr="00FA4033">
        <w:rPr>
          <w:rFonts w:ascii="Calibri" w:hAnsi="Calibri" w:cs="Calibri"/>
          <w:b/>
          <w:bCs/>
        </w:rPr>
        <w:t>Providers eligible to provide government funded places for early education</w:t>
      </w:r>
    </w:p>
    <w:p w14:paraId="59FA8A8A" w14:textId="10049CED" w:rsidR="00FA4033" w:rsidRPr="00FA4033" w:rsidRDefault="00FA4033" w:rsidP="00FA4033">
      <w:pPr>
        <w:jc w:val="both"/>
        <w:rPr>
          <w:rFonts w:ascii="Calibri" w:hAnsi="Calibri" w:cs="Calibri"/>
        </w:rPr>
      </w:pPr>
      <w:r w:rsidRPr="00B728F3">
        <w:rPr>
          <w:rFonts w:ascii="Calibri" w:hAnsi="Calibri" w:cs="Calibri"/>
        </w:rPr>
        <w:t xml:space="preserve">All settings registered to accept government funding (detailed in the Nursery operational plan) must offer the funded places for </w:t>
      </w:r>
      <w:r w:rsidR="00067341" w:rsidRPr="00B728F3">
        <w:rPr>
          <w:rFonts w:ascii="Calibri" w:hAnsi="Calibri" w:cs="Calibri"/>
        </w:rPr>
        <w:t>eligible</w:t>
      </w:r>
      <w:r w:rsidR="00862F4F" w:rsidRPr="00B728F3">
        <w:rPr>
          <w:rFonts w:ascii="Calibri" w:hAnsi="Calibri" w:cs="Calibri"/>
        </w:rPr>
        <w:t xml:space="preserve"> children</w:t>
      </w:r>
      <w:r w:rsidRPr="00B728F3">
        <w:rPr>
          <w:rFonts w:ascii="Calibri" w:hAnsi="Calibri" w:cs="Calibri"/>
        </w:rPr>
        <w:t xml:space="preserve"> for early learning sessions specified by the local authority. At </w:t>
      </w:r>
      <w:r w:rsidR="00B728F3" w:rsidRPr="00B728F3">
        <w:rPr>
          <w:rFonts w:ascii="Calibri" w:hAnsi="Calibri" w:cs="Calibri"/>
          <w:b/>
          <w:bCs/>
        </w:rPr>
        <w:t xml:space="preserve">Happy Kid’s Face </w:t>
      </w:r>
      <w:r w:rsidRPr="00B728F3">
        <w:rPr>
          <w:rFonts w:ascii="Calibri" w:hAnsi="Calibri" w:cs="Calibri"/>
        </w:rPr>
        <w:t>we provide government funded places for 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w:t>
      </w:r>
      <w:r w:rsidR="00F66C49" w:rsidRPr="00B728F3">
        <w:rPr>
          <w:rFonts w:ascii="Calibri" w:hAnsi="Calibri" w:cs="Calibri"/>
        </w:rPr>
        <w:t xml:space="preserve"> reaching the age of eligibility</w:t>
      </w:r>
      <w:r w:rsidR="003C3A42" w:rsidRPr="00B728F3">
        <w:rPr>
          <w:rFonts w:ascii="Calibri" w:hAnsi="Calibri" w:cs="Calibri"/>
        </w:rPr>
        <w:t>.</w:t>
      </w:r>
    </w:p>
    <w:p w14:paraId="7BA1B50F" w14:textId="77777777" w:rsidR="00FA4033" w:rsidRPr="00FA4033" w:rsidRDefault="00FA4033" w:rsidP="00FA4033">
      <w:pPr>
        <w:jc w:val="both"/>
        <w:rPr>
          <w:rFonts w:ascii="Calibri" w:hAnsi="Calibri" w:cs="Calibri"/>
        </w:rPr>
      </w:pPr>
    </w:p>
    <w:p w14:paraId="05ABF3FE" w14:textId="77777777" w:rsidR="00FA4033" w:rsidRPr="00FA4033" w:rsidRDefault="00FA4033" w:rsidP="00FA4033">
      <w:pPr>
        <w:jc w:val="both"/>
        <w:rPr>
          <w:rFonts w:ascii="Calibri" w:hAnsi="Calibri" w:cs="Calibri"/>
        </w:rPr>
      </w:pPr>
      <w:r w:rsidRPr="00FA4033">
        <w:rPr>
          <w:rFonts w:ascii="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t>
      </w:r>
      <w:r w:rsidRPr="00FA4033">
        <w:rPr>
          <w:rFonts w:ascii="Calibri" w:hAnsi="Calibri" w:cs="Calibri"/>
        </w:rPr>
        <w:lastRenderedPageBreak/>
        <w:t xml:space="preserve">wishes. We reserve the right to limit and/or have specific funded sessions, according to our business requirements. </w:t>
      </w:r>
    </w:p>
    <w:p w14:paraId="30BC0E59" w14:textId="77777777" w:rsidR="00FA4033" w:rsidRPr="00FA4033" w:rsidRDefault="00FA4033" w:rsidP="00FA4033">
      <w:pPr>
        <w:jc w:val="both"/>
        <w:rPr>
          <w:rFonts w:ascii="Calibri" w:hAnsi="Calibri" w:cs="Calibri"/>
        </w:rPr>
      </w:pPr>
    </w:p>
    <w:bookmarkEnd w:id="2"/>
    <w:p w14:paraId="397F3337" w14:textId="77777777" w:rsidR="00FA4033" w:rsidRPr="00FA4033" w:rsidRDefault="00FA4033" w:rsidP="00FA403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A4033" w:rsidRPr="00FA4033" w14:paraId="35037444" w14:textId="77777777">
        <w:trPr>
          <w:jc w:val="center"/>
        </w:trPr>
        <w:tc>
          <w:tcPr>
            <w:tcW w:w="2943" w:type="dxa"/>
            <w:tcBorders>
              <w:top w:val="single" w:sz="4" w:space="0" w:color="000000"/>
            </w:tcBorders>
            <w:vAlign w:val="center"/>
          </w:tcPr>
          <w:p w14:paraId="5FDC9860"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This policy was adopted on</w:t>
            </w:r>
          </w:p>
        </w:tc>
        <w:tc>
          <w:tcPr>
            <w:tcW w:w="3408" w:type="dxa"/>
            <w:tcBorders>
              <w:top w:val="single" w:sz="4" w:space="0" w:color="000000"/>
            </w:tcBorders>
            <w:vAlign w:val="center"/>
          </w:tcPr>
          <w:p w14:paraId="2CCE7B16"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Signed on behalf of the nursery</w:t>
            </w:r>
          </w:p>
        </w:tc>
        <w:tc>
          <w:tcPr>
            <w:tcW w:w="2754" w:type="dxa"/>
            <w:tcBorders>
              <w:top w:val="single" w:sz="4" w:space="0" w:color="000000"/>
            </w:tcBorders>
            <w:vAlign w:val="center"/>
          </w:tcPr>
          <w:p w14:paraId="0854B72A"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Date for review</w:t>
            </w:r>
          </w:p>
        </w:tc>
      </w:tr>
      <w:tr w:rsidR="00B728F3" w:rsidRPr="00FA4033" w14:paraId="1FC7EB3F" w14:textId="77777777" w:rsidTr="00624B47">
        <w:trPr>
          <w:jc w:val="center"/>
        </w:trPr>
        <w:tc>
          <w:tcPr>
            <w:tcW w:w="2943" w:type="dxa"/>
            <w:vAlign w:val="center"/>
          </w:tcPr>
          <w:p w14:paraId="60901C68" w14:textId="2FFA1D44" w:rsidR="00B728F3" w:rsidRPr="00FA4033" w:rsidRDefault="00B728F3" w:rsidP="00B728F3">
            <w:pPr>
              <w:jc w:val="both"/>
              <w:rPr>
                <w:rFonts w:ascii="Calibri" w:eastAsia="Calibri" w:hAnsi="Calibri" w:cs="Calibri"/>
                <w:sz w:val="22"/>
                <w:szCs w:val="22"/>
              </w:rPr>
            </w:pPr>
            <w:r>
              <w:rPr>
                <w:rFonts w:ascii="Calibri" w:eastAsia="Arial" w:hAnsi="Calibri" w:cs="Calibri"/>
                <w:i/>
                <w:sz w:val="20"/>
                <w:szCs w:val="20"/>
              </w:rPr>
              <w:t>August 202</w:t>
            </w:r>
            <w:r w:rsidR="008D3A72">
              <w:rPr>
                <w:rFonts w:ascii="Calibri" w:eastAsia="Arial" w:hAnsi="Calibri" w:cs="Calibri"/>
                <w:i/>
                <w:sz w:val="20"/>
                <w:szCs w:val="20"/>
              </w:rPr>
              <w:t>6</w:t>
            </w:r>
          </w:p>
        </w:tc>
        <w:tc>
          <w:tcPr>
            <w:tcW w:w="3408" w:type="dxa"/>
          </w:tcPr>
          <w:p w14:paraId="139EBB78" w14:textId="4DB0DFB2" w:rsidR="00B728F3" w:rsidRPr="00FA4033" w:rsidRDefault="00B728F3" w:rsidP="00B728F3">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4B8A9D78" w14:textId="50453584" w:rsidR="00B728F3" w:rsidRPr="00FA4033" w:rsidRDefault="00B728F3" w:rsidP="00B728F3">
            <w:pPr>
              <w:jc w:val="both"/>
              <w:rPr>
                <w:rFonts w:ascii="Calibri" w:eastAsia="Calibri" w:hAnsi="Calibri" w:cs="Calibri"/>
                <w:sz w:val="22"/>
                <w:szCs w:val="22"/>
              </w:rPr>
            </w:pPr>
            <w:r>
              <w:rPr>
                <w:rFonts w:ascii="Calibri" w:eastAsia="Arial" w:hAnsi="Calibri" w:cs="Calibri"/>
                <w:i/>
                <w:sz w:val="20"/>
                <w:szCs w:val="20"/>
              </w:rPr>
              <w:t>August 202</w:t>
            </w:r>
            <w:r w:rsidR="008D3A72">
              <w:rPr>
                <w:rFonts w:ascii="Calibri" w:eastAsia="Arial" w:hAnsi="Calibri" w:cs="Calibri"/>
                <w:i/>
                <w:sz w:val="20"/>
                <w:szCs w:val="20"/>
              </w:rPr>
              <w:t>7</w:t>
            </w:r>
          </w:p>
        </w:tc>
      </w:tr>
    </w:tbl>
    <w:p w14:paraId="5398A3E1" w14:textId="77777777" w:rsidR="00FA4033" w:rsidRPr="00FA4033" w:rsidRDefault="00FA4033" w:rsidP="00FA4033">
      <w:pPr>
        <w:jc w:val="both"/>
        <w:rPr>
          <w:rFonts w:ascii="Calibri" w:hAnsi="Calibri" w:cs="Calibri"/>
        </w:rPr>
      </w:pPr>
    </w:p>
    <w:p w14:paraId="21D3E055" w14:textId="77777777" w:rsidR="00FA4033" w:rsidRPr="00FA4033" w:rsidRDefault="00FA4033" w:rsidP="00FA4033">
      <w:pPr>
        <w:jc w:val="both"/>
        <w:rPr>
          <w:rFonts w:ascii="Calibri" w:hAnsi="Calibri" w:cs="Calibri"/>
        </w:rPr>
      </w:pPr>
      <w:r w:rsidRPr="00FA4033">
        <w:rPr>
          <w:rFonts w:ascii="Calibri" w:hAnsi="Calibri" w:cs="Calibri"/>
        </w:rPr>
        <w:t xml:space="preserve"> </w:t>
      </w:r>
    </w:p>
    <w:bookmarkEnd w:id="3"/>
    <w:p w14:paraId="7F63694A" w14:textId="77777777" w:rsidR="002E2EA5" w:rsidRPr="00FA4033" w:rsidRDefault="002E2EA5" w:rsidP="00FA4033"/>
    <w:sectPr w:rsidR="002E2EA5" w:rsidRPr="00FA403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9E26E" w14:textId="77777777" w:rsidR="006E13D6" w:rsidRDefault="006E13D6" w:rsidP="007A3117">
      <w:r>
        <w:separator/>
      </w:r>
    </w:p>
  </w:endnote>
  <w:endnote w:type="continuationSeparator" w:id="0">
    <w:p w14:paraId="2A1D3542" w14:textId="77777777" w:rsidR="006E13D6" w:rsidRDefault="006E13D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620E" w14:textId="77777777" w:rsidR="00B728F3" w:rsidRDefault="00B728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1EC20613" w14:textId="77777777" w:rsidR="00B728F3" w:rsidRPr="00582814" w:rsidRDefault="00B728F3" w:rsidP="00B728F3">
                              <w:pPr>
                                <w:rPr>
                                  <w:i/>
                                  <w:iCs/>
                                </w:rPr>
                              </w:pPr>
                              <w:r w:rsidRPr="00582814">
                                <w:rPr>
                                  <w:rFonts w:ascii="Calibri" w:hAnsi="Calibri"/>
                                  <w:i/>
                                  <w:iCs/>
                                </w:rPr>
                                <w:t>Happy Kid’s Face policies and procedures</w:t>
                              </w:r>
                            </w:p>
                            <w:p w14:paraId="2535ECD7" w14:textId="79AA8BCC"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1EC20613" w14:textId="77777777" w:rsidR="00B728F3" w:rsidRPr="00582814" w:rsidRDefault="00B728F3" w:rsidP="00B728F3">
                        <w:pPr>
                          <w:rPr>
                            <w:i/>
                            <w:iCs/>
                          </w:rPr>
                        </w:pPr>
                        <w:r w:rsidRPr="00582814">
                          <w:rPr>
                            <w:rFonts w:ascii="Calibri" w:hAnsi="Calibri"/>
                            <w:i/>
                            <w:iCs/>
                          </w:rPr>
                          <w:t>Happy Kid’s Face policies and procedures</w:t>
                        </w:r>
                      </w:p>
                      <w:p w14:paraId="2535ECD7" w14:textId="79AA8BCC"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1828" w14:textId="77777777" w:rsidR="00B728F3" w:rsidRDefault="00B72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09CE" w14:textId="77777777" w:rsidR="006E13D6" w:rsidRDefault="006E13D6" w:rsidP="007A3117">
      <w:r>
        <w:separator/>
      </w:r>
    </w:p>
  </w:footnote>
  <w:footnote w:type="continuationSeparator" w:id="0">
    <w:p w14:paraId="1EDFB3E1" w14:textId="77777777" w:rsidR="006E13D6" w:rsidRDefault="006E13D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ECF1" w14:textId="77777777" w:rsidR="00B728F3" w:rsidRDefault="00B72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EEF0E" w14:textId="77777777" w:rsidR="00B728F3" w:rsidRDefault="00B728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2672" w14:textId="77777777" w:rsidR="00B728F3" w:rsidRDefault="00B7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2"/>
  </w:num>
  <w:num w:numId="3" w16cid:durableId="202791712">
    <w:abstractNumId w:val="0"/>
  </w:num>
  <w:num w:numId="4" w16cid:durableId="627320785">
    <w:abstractNumId w:val="7"/>
  </w:num>
  <w:num w:numId="5" w16cid:durableId="1238898450">
    <w:abstractNumId w:val="6"/>
  </w:num>
  <w:num w:numId="6" w16cid:durableId="1497301833">
    <w:abstractNumId w:val="8"/>
  </w:num>
  <w:num w:numId="7" w16cid:durableId="1255361624">
    <w:abstractNumId w:val="3"/>
  </w:num>
  <w:num w:numId="8" w16cid:durableId="286156808">
    <w:abstractNumId w:val="4"/>
  </w:num>
  <w:num w:numId="9" w16cid:durableId="483283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12D5"/>
    <w:rsid w:val="00046AA6"/>
    <w:rsid w:val="00057ADF"/>
    <w:rsid w:val="00067341"/>
    <w:rsid w:val="00093B08"/>
    <w:rsid w:val="000B38A4"/>
    <w:rsid w:val="000C4B3D"/>
    <w:rsid w:val="000D655C"/>
    <w:rsid w:val="000F24E0"/>
    <w:rsid w:val="00147B8F"/>
    <w:rsid w:val="00155E21"/>
    <w:rsid w:val="001C6CEA"/>
    <w:rsid w:val="001F42E7"/>
    <w:rsid w:val="002168C5"/>
    <w:rsid w:val="0023585D"/>
    <w:rsid w:val="002723F0"/>
    <w:rsid w:val="002C0872"/>
    <w:rsid w:val="002E2EA5"/>
    <w:rsid w:val="002E499A"/>
    <w:rsid w:val="003055D4"/>
    <w:rsid w:val="00312699"/>
    <w:rsid w:val="003161E6"/>
    <w:rsid w:val="00317966"/>
    <w:rsid w:val="0032647D"/>
    <w:rsid w:val="003331DB"/>
    <w:rsid w:val="00342B34"/>
    <w:rsid w:val="003471A6"/>
    <w:rsid w:val="00362DE9"/>
    <w:rsid w:val="00364048"/>
    <w:rsid w:val="00387240"/>
    <w:rsid w:val="00395694"/>
    <w:rsid w:val="003961D6"/>
    <w:rsid w:val="003A564F"/>
    <w:rsid w:val="003C3A42"/>
    <w:rsid w:val="003D11C2"/>
    <w:rsid w:val="003E1BE0"/>
    <w:rsid w:val="003E4182"/>
    <w:rsid w:val="004A31F3"/>
    <w:rsid w:val="004A6E02"/>
    <w:rsid w:val="004B398A"/>
    <w:rsid w:val="004B4CC3"/>
    <w:rsid w:val="004C2485"/>
    <w:rsid w:val="004D7839"/>
    <w:rsid w:val="004E6ABD"/>
    <w:rsid w:val="004F1E56"/>
    <w:rsid w:val="00595E24"/>
    <w:rsid w:val="005A3617"/>
    <w:rsid w:val="005A3E43"/>
    <w:rsid w:val="005B64D1"/>
    <w:rsid w:val="005D5D3B"/>
    <w:rsid w:val="005E1A00"/>
    <w:rsid w:val="00604E3E"/>
    <w:rsid w:val="006208D0"/>
    <w:rsid w:val="00626A40"/>
    <w:rsid w:val="00636838"/>
    <w:rsid w:val="00640C01"/>
    <w:rsid w:val="00656311"/>
    <w:rsid w:val="00660ED8"/>
    <w:rsid w:val="00697CEA"/>
    <w:rsid w:val="006A4200"/>
    <w:rsid w:val="006B0595"/>
    <w:rsid w:val="006E13D6"/>
    <w:rsid w:val="00700A28"/>
    <w:rsid w:val="00730F75"/>
    <w:rsid w:val="00762657"/>
    <w:rsid w:val="0077475C"/>
    <w:rsid w:val="0078206F"/>
    <w:rsid w:val="007866D9"/>
    <w:rsid w:val="00795C89"/>
    <w:rsid w:val="007A3117"/>
    <w:rsid w:val="008002F7"/>
    <w:rsid w:val="00827029"/>
    <w:rsid w:val="00854421"/>
    <w:rsid w:val="00862F4F"/>
    <w:rsid w:val="00887BB1"/>
    <w:rsid w:val="008D036D"/>
    <w:rsid w:val="008D3A72"/>
    <w:rsid w:val="00946403"/>
    <w:rsid w:val="00951F24"/>
    <w:rsid w:val="00985CDE"/>
    <w:rsid w:val="00996192"/>
    <w:rsid w:val="00996509"/>
    <w:rsid w:val="009B30E1"/>
    <w:rsid w:val="009B70A8"/>
    <w:rsid w:val="009D6487"/>
    <w:rsid w:val="009E045C"/>
    <w:rsid w:val="009E68D1"/>
    <w:rsid w:val="00A03E1F"/>
    <w:rsid w:val="00B63AD2"/>
    <w:rsid w:val="00B65583"/>
    <w:rsid w:val="00B6670C"/>
    <w:rsid w:val="00B728F3"/>
    <w:rsid w:val="00BA028D"/>
    <w:rsid w:val="00C128FC"/>
    <w:rsid w:val="00C21D30"/>
    <w:rsid w:val="00C65E20"/>
    <w:rsid w:val="00C821B8"/>
    <w:rsid w:val="00CF1B0F"/>
    <w:rsid w:val="00D0012B"/>
    <w:rsid w:val="00D36D4D"/>
    <w:rsid w:val="00D63BAB"/>
    <w:rsid w:val="00D76A38"/>
    <w:rsid w:val="00D92FE4"/>
    <w:rsid w:val="00DB015A"/>
    <w:rsid w:val="00DB04B4"/>
    <w:rsid w:val="00DE48FB"/>
    <w:rsid w:val="00DF6466"/>
    <w:rsid w:val="00E20AD2"/>
    <w:rsid w:val="00E52AD1"/>
    <w:rsid w:val="00E6214B"/>
    <w:rsid w:val="00E753B2"/>
    <w:rsid w:val="00EA40BA"/>
    <w:rsid w:val="00ED7726"/>
    <w:rsid w:val="00F03863"/>
    <w:rsid w:val="00F14764"/>
    <w:rsid w:val="00F3252F"/>
    <w:rsid w:val="00F66C49"/>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E8F4968C-AAB0-4CDB-9796-1C2B9BC2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2026-08-02T08:20:00Z</dcterms:created>
  <dcterms:modified xsi:type="dcterms:W3CDTF">2026-08-02T08:20:00Z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